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339" w14:textId="72AC459F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158044908"/>
      <w:r w:rsidRPr="008452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Race Fees: </w:t>
      </w: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$5 Premium members, $10 Standard members; $15 guests</w:t>
      </w:r>
    </w:p>
    <w:p w14:paraId="2EE783F7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17F4062" w14:textId="57F6B76C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Track </w:t>
      </w:r>
    </w:p>
    <w:p w14:paraId="49D5BECD" w14:textId="77777777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ASCC Rally course.</w:t>
      </w:r>
    </w:p>
    <w:p w14:paraId="032C5CF4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059817" w14:textId="07487E92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Power</w:t>
      </w:r>
    </w:p>
    <w:p w14:paraId="79A8671E" w14:textId="77777777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Adjustable</w:t>
      </w:r>
    </w:p>
    <w:p w14:paraId="330CA5FC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C88F604" w14:textId="088D629C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Direction</w:t>
      </w:r>
    </w:p>
    <w:p w14:paraId="3D52C4B4" w14:textId="48842FC9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Decided on race</w:t>
      </w:r>
      <w:r w:rsidR="00752832"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day with the flip of a coin</w:t>
      </w: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2581795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B5111A5" w14:textId="5246D4A1" w:rsidR="00040B14" w:rsidRPr="008452CC" w:rsidRDefault="00040B14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Eligible Cars</w:t>
      </w:r>
    </w:p>
    <w:p w14:paraId="17A5052C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</w:pPr>
    </w:p>
    <w:p w14:paraId="0B8F00EE" w14:textId="0EEF914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</w:pPr>
      <w:r w:rsidRPr="008452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  <w:t>Eligible Cars for Group B</w:t>
      </w:r>
    </w:p>
    <w:p w14:paraId="08235998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Audi Quattro – Fly, SRC, Team Slot</w:t>
      </w:r>
    </w:p>
    <w:p w14:paraId="4F30D95C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Lancia 037 – Fly, Ninco</w:t>
      </w:r>
    </w:p>
    <w:p w14:paraId="200F80A8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Lancia Delta S4 – Scalextric, SRC</w:t>
      </w:r>
    </w:p>
    <w:p w14:paraId="0DC76588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MG Metro 6R4 – Scalextric, Scaleauto, MSC</w:t>
      </w:r>
    </w:p>
    <w:p w14:paraId="358EC43C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Renault R5 Turbo - Fly</w:t>
      </w:r>
    </w:p>
    <w:p w14:paraId="410B039E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Peugeot 205 Turbo 16 – SRC, Ninco, Scalextric</w:t>
      </w:r>
    </w:p>
    <w:p w14:paraId="5E96ABB9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Opel Manta – Avant Slot</w:t>
      </w:r>
    </w:p>
    <w:p w14:paraId="5546C48D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Ford RS200 – Scalextric, Scaleauto, MSC</w:t>
      </w:r>
    </w:p>
    <w:p w14:paraId="16EF4817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Porsche 959 – MSC, Scaleauto</w:t>
      </w:r>
    </w:p>
    <w:p w14:paraId="74AD5F49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Nissan 240RS – Avant Slot</w:t>
      </w:r>
    </w:p>
    <w:p w14:paraId="7D5E4AB5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6507E1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</w:pPr>
      <w:r w:rsidRPr="008452C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  <w:t>Excluded Models</w:t>
      </w:r>
    </w:p>
    <w:p w14:paraId="2FEBFB9C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Ferrari 288 GTO</w:t>
      </w:r>
    </w:p>
    <w:p w14:paraId="0B206458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BMW M1</w:t>
      </w:r>
    </w:p>
    <w:p w14:paraId="5D51B051" w14:textId="03C47166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Porsche 911</w:t>
      </w:r>
    </w:p>
    <w:bookmarkEnd w:id="0"/>
    <w:p w14:paraId="64C29614" w14:textId="77777777" w:rsidR="00986FF0" w:rsidRPr="008452CC" w:rsidRDefault="00986FF0" w:rsidP="00986FF0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3E2D1D" w14:textId="77777777" w:rsidR="00B868C2" w:rsidRPr="008452CC" w:rsidRDefault="00B868C2" w:rsidP="00B868C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b/>
          <w:bCs/>
          <w:color w:val="000000" w:themeColor="text1"/>
          <w:sz w:val="24"/>
          <w:szCs w:val="24"/>
        </w:rPr>
        <w:t>Rules</w:t>
      </w:r>
    </w:p>
    <w:p w14:paraId="6455A4D9" w14:textId="78458ACB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Models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a</w:t>
      </w:r>
      <w:r w:rsidR="008452CC">
        <w:rPr>
          <w:rFonts w:ascii="Arial" w:hAnsi="Arial" w:cs="Arial"/>
          <w:color w:val="000000" w:themeColor="text1"/>
          <w:sz w:val="24"/>
          <w:szCs w:val="24"/>
        </w:rPr>
        <w:t>ny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car from the Group B list.</w:t>
      </w:r>
    </w:p>
    <w:p w14:paraId="55511DB2" w14:textId="77777777" w:rsidR="00E77EC9" w:rsidRDefault="00E77EC9" w:rsidP="007E5AD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4A20793" w14:textId="7AE8F021" w:rsidR="00B868C2" w:rsidRPr="008452CC" w:rsidRDefault="00B868C2" w:rsidP="007E5AD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Body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65ABD"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h</w:t>
      </w:r>
      <w:r w:rsidR="007E5ADD"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ard plastic, resin-cast or 3D printed bodies. 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 xml:space="preserve">Painted 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 xml:space="preserve">hard plastic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w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hite kits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>allowed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D23285" w14:textId="77777777" w:rsidR="00E77EC9" w:rsidRDefault="00E77EC9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7097E14" w14:textId="41C94112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Interior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 xml:space="preserve">stock 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plastic 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or vacuum formed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interiors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.  No cardboard cutout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interiors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.  Vacuum formed interiors must be painted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to show the driver and co-drive</w:t>
      </w:r>
      <w:r w:rsidR="008452CC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>includ</w:t>
      </w:r>
      <w:r w:rsidR="008452CC">
        <w:rPr>
          <w:rFonts w:ascii="Arial" w:hAnsi="Arial" w:cs="Arial"/>
          <w:color w:val="000000" w:themeColor="text1"/>
          <w:sz w:val="24"/>
          <w:szCs w:val="24"/>
        </w:rPr>
        <w:t>ing their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helmets, suits, and steering wheel</w:t>
      </w:r>
      <w:r w:rsidR="007E5ADD" w:rsidRPr="008452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20221B" w14:textId="77777777" w:rsidR="00E77EC9" w:rsidRDefault="00E77EC9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236796A" w14:textId="2B935492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Chassis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stock chassis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or 3D printed.  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 xml:space="preserve">Can be reinforced.  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>C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>an be sanded, the gap between the body and the chassis cannot be wider than the width of a credit card.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 xml:space="preserve">  Metal chassis are not allowed.</w:t>
      </w:r>
    </w:p>
    <w:p w14:paraId="57D7A0C7" w14:textId="77777777" w:rsidR="00E77EC9" w:rsidRDefault="00E77EC9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5487925" w14:textId="1761D217" w:rsidR="00165ABD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Wheels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A6C" w:rsidRPr="008452CC">
        <w:rPr>
          <w:rFonts w:ascii="Arial" w:hAnsi="Arial" w:cs="Arial"/>
          <w:color w:val="000000" w:themeColor="text1"/>
          <w:sz w:val="24"/>
          <w:szCs w:val="24"/>
        </w:rPr>
        <w:t>–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 xml:space="preserve"> cannot be smaller than 14mm.  Cannot be wider than 1</w:t>
      </w:r>
      <w:r w:rsidR="007C31FE">
        <w:rPr>
          <w:rFonts w:ascii="Arial" w:hAnsi="Arial" w:cs="Arial"/>
          <w:color w:val="000000" w:themeColor="text1"/>
          <w:sz w:val="24"/>
          <w:szCs w:val="24"/>
        </w:rPr>
        <w:t>0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>mm.  Cannot be narrower than 8mm</w:t>
      </w:r>
    </w:p>
    <w:p w14:paraId="7537BD6B" w14:textId="5BDB4514" w:rsidR="00126A6C" w:rsidRPr="008452CC" w:rsidRDefault="00126A6C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Wheel Inserts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8452CC">
        <w:rPr>
          <w:rFonts w:ascii="Arial" w:eastAsia="Times New Roman" w:hAnsi="Arial" w:cs="Arial"/>
          <w:color w:val="000000" w:themeColor="text1"/>
          <w:sz w:val="24"/>
          <w:szCs w:val="24"/>
        </w:rPr>
        <w:t>must be a good-faith effort to depict the wheels on the 1:1 race car, or at least be period correct</w:t>
      </w:r>
    </w:p>
    <w:p w14:paraId="21965A84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F95912" w14:textId="680FE8D9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Tires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 choice, 1</w:t>
      </w:r>
      <w:r w:rsidR="00126A6C" w:rsidRPr="008452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>mm width maximum measured at the bulge</w:t>
      </w:r>
      <w:r w:rsidR="007C7187">
        <w:rPr>
          <w:rFonts w:ascii="Arial" w:hAnsi="Arial" w:cs="Arial"/>
          <w:color w:val="000000" w:themeColor="text1"/>
          <w:sz w:val="24"/>
          <w:szCs w:val="24"/>
        </w:rPr>
        <w:t>.  Tires may be glued to the rims.</w:t>
      </w:r>
    </w:p>
    <w:p w14:paraId="5248117B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9DAD922" w14:textId="201B4C3A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Motor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any </w:t>
      </w:r>
      <w:r w:rsidR="00126A6C" w:rsidRPr="008452CC">
        <w:rPr>
          <w:rFonts w:ascii="Arial" w:hAnsi="Arial" w:cs="Arial"/>
          <w:color w:val="000000" w:themeColor="text1"/>
          <w:sz w:val="24"/>
          <w:szCs w:val="24"/>
        </w:rPr>
        <w:t xml:space="preserve">motor </w:t>
      </w:r>
      <w:r w:rsidR="008452CC" w:rsidRPr="008452CC">
        <w:rPr>
          <w:rFonts w:ascii="Arial" w:hAnsi="Arial" w:cs="Arial"/>
          <w:color w:val="000000" w:themeColor="text1"/>
          <w:sz w:val="24"/>
          <w:szCs w:val="24"/>
        </w:rPr>
        <w:t>up to</w:t>
      </w:r>
      <w:r w:rsidR="00126A6C" w:rsidRPr="00845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403F" w:rsidRPr="008452CC">
        <w:rPr>
          <w:rFonts w:ascii="Arial" w:hAnsi="Arial" w:cs="Arial"/>
          <w:color w:val="000000" w:themeColor="text1"/>
          <w:sz w:val="24"/>
          <w:szCs w:val="24"/>
        </w:rPr>
        <w:t>25K</w:t>
      </w:r>
    </w:p>
    <w:p w14:paraId="16D33664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BC8E623" w14:textId="1EC56C29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Motor Configuration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</w:rPr>
        <w:t>open</w:t>
      </w:r>
      <w:r w:rsidR="00AE404F">
        <w:rPr>
          <w:rFonts w:ascii="Arial" w:hAnsi="Arial" w:cs="Arial"/>
          <w:color w:val="000000" w:themeColor="text1"/>
          <w:sz w:val="24"/>
          <w:szCs w:val="24"/>
        </w:rPr>
        <w:t xml:space="preserve"> (inline, sidewinder, anglewinder)</w:t>
      </w:r>
    </w:p>
    <w:p w14:paraId="365A78D3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5319F10" w14:textId="3FDA5778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Drive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gramStart"/>
      <w:r w:rsidRPr="008452CC">
        <w:rPr>
          <w:rFonts w:ascii="Arial" w:hAnsi="Arial" w:cs="Arial"/>
          <w:color w:val="000000" w:themeColor="text1"/>
          <w:sz w:val="24"/>
          <w:szCs w:val="24"/>
        </w:rPr>
        <w:t>2 or 4 wheel</w:t>
      </w:r>
      <w:proofErr w:type="gramEnd"/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drive allowed</w:t>
      </w:r>
    </w:p>
    <w:p w14:paraId="14781AC9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BAFF430" w14:textId="47DA1583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Axles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26A6C" w:rsidRPr="008452CC">
        <w:rPr>
          <w:rFonts w:ascii="Arial" w:hAnsi="Arial" w:cs="Arial"/>
          <w:color w:val="000000" w:themeColor="text1"/>
          <w:sz w:val="24"/>
          <w:szCs w:val="24"/>
        </w:rPr>
        <w:t>open</w:t>
      </w:r>
    </w:p>
    <w:p w14:paraId="7724FBA5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837CB4D" w14:textId="5EA83C7A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Gearing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- open</w:t>
      </w:r>
    </w:p>
    <w:p w14:paraId="2CC14489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F7F182B" w14:textId="60D6D549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Body 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crews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 </w:t>
      </w:r>
    </w:p>
    <w:p w14:paraId="78917F5E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9CF2999" w14:textId="0D6F0EA5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Guide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open, drop guides are allowed if the model you are using came with it</w:t>
      </w:r>
    </w:p>
    <w:p w14:paraId="4F1564CA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B7BB5B7" w14:textId="00D03888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Motor </w:t>
      </w:r>
      <w:r w:rsidR="00165ABD"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ires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</w:t>
      </w:r>
    </w:p>
    <w:p w14:paraId="5FF34397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3F6ECDF" w14:textId="02C879BF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Braid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</w:t>
      </w:r>
    </w:p>
    <w:p w14:paraId="291BA5A1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2E9F41C" w14:textId="1274E256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Axle Spacers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– open</w:t>
      </w:r>
    </w:p>
    <w:p w14:paraId="3E9CED86" w14:textId="77777777" w:rsidR="007C31FE" w:rsidRDefault="007C31FE" w:rsidP="00B868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DB742BF" w14:textId="24ADE7A8" w:rsidR="00126A6C" w:rsidRPr="008452CC" w:rsidRDefault="00126A6C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  <w:u w:val="single"/>
        </w:rPr>
        <w:t>Axle Stops</w:t>
      </w: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 - open</w:t>
      </w:r>
    </w:p>
    <w:p w14:paraId="4F65770F" w14:textId="77777777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9550D8" w14:textId="77777777" w:rsidR="00B868C2" w:rsidRPr="008452CC" w:rsidRDefault="00B868C2" w:rsidP="00B868C2">
      <w:pPr>
        <w:rPr>
          <w:rFonts w:ascii="Arial" w:hAnsi="Arial" w:cs="Arial"/>
          <w:color w:val="000000" w:themeColor="text1"/>
          <w:sz w:val="24"/>
          <w:szCs w:val="24"/>
        </w:rPr>
      </w:pPr>
      <w:r w:rsidRPr="008452CC">
        <w:rPr>
          <w:rFonts w:ascii="Arial" w:hAnsi="Arial" w:cs="Arial"/>
          <w:color w:val="000000" w:themeColor="text1"/>
          <w:sz w:val="24"/>
          <w:szCs w:val="24"/>
        </w:rPr>
        <w:t xml:space="preserve">Any set up that differs from the above rules can be presented to the series manager for approval.  </w:t>
      </w:r>
    </w:p>
    <w:p w14:paraId="7EC9FC36" w14:textId="77777777" w:rsidR="00986FF0" w:rsidRDefault="00986FF0" w:rsidP="00986FF0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12296136" w14:textId="77777777" w:rsidR="00B868C2" w:rsidRPr="00B868C2" w:rsidRDefault="00B868C2" w:rsidP="00B868C2">
      <w:pPr>
        <w:rPr>
          <w:rFonts w:ascii="Arial" w:hAnsi="Arial" w:cs="Arial"/>
          <w:b/>
          <w:bCs/>
          <w:sz w:val="24"/>
          <w:szCs w:val="24"/>
        </w:rPr>
      </w:pPr>
      <w:r w:rsidRPr="00B868C2">
        <w:rPr>
          <w:rFonts w:ascii="Arial" w:hAnsi="Arial" w:cs="Arial"/>
          <w:b/>
          <w:bCs/>
          <w:sz w:val="24"/>
          <w:szCs w:val="24"/>
        </w:rPr>
        <w:t>Set Up Rules</w:t>
      </w:r>
    </w:p>
    <w:p w14:paraId="5882FF2D" w14:textId="77777777" w:rsidR="00B868C2" w:rsidRPr="00B868C2" w:rsidRDefault="00B868C2" w:rsidP="00B868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868C2">
        <w:rPr>
          <w:rFonts w:ascii="Arial" w:hAnsi="Arial" w:cs="Arial"/>
          <w:sz w:val="24"/>
          <w:szCs w:val="24"/>
        </w:rPr>
        <w:t>Wheels/Tires cannot extend beyond the body when viewed from above.</w:t>
      </w:r>
    </w:p>
    <w:p w14:paraId="348441C8" w14:textId="77777777" w:rsidR="00B868C2" w:rsidRPr="00B868C2" w:rsidRDefault="00B868C2" w:rsidP="00B868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868C2">
        <w:rPr>
          <w:rFonts w:ascii="Arial" w:hAnsi="Arial" w:cs="Arial"/>
          <w:sz w:val="24"/>
          <w:szCs w:val="24"/>
        </w:rPr>
        <w:t>Weight – no limits, all weights must be in the inside of the car and not visible from the outside</w:t>
      </w:r>
    </w:p>
    <w:p w14:paraId="50DC66BA" w14:textId="77777777" w:rsidR="00B868C2" w:rsidRPr="00B868C2" w:rsidRDefault="00B868C2" w:rsidP="00B868C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868C2">
        <w:rPr>
          <w:rFonts w:ascii="Arial" w:hAnsi="Arial" w:cs="Arial"/>
          <w:sz w:val="24"/>
          <w:szCs w:val="24"/>
        </w:rPr>
        <w:t>Magnets – not allowed</w:t>
      </w:r>
    </w:p>
    <w:p w14:paraId="36D39680" w14:textId="0C8FD8A6" w:rsidR="00B868C2" w:rsidRDefault="00B868C2" w:rsidP="00B868C2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Chassis, motor pod, and drive gears must not contact or damage the track, </w:t>
      </w:r>
      <w:r w:rsidR="007C31FE">
        <w:rPr>
          <w:rFonts w:ascii="Arial" w:eastAsia="Times New Roman" w:hAnsi="Arial" w:cs="Arial"/>
          <w:color w:val="000000" w:themeColor="text1"/>
          <w:sz w:val="24"/>
          <w:szCs w:val="24"/>
        </w:rPr>
        <w:t>braid</w:t>
      </w: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t>, or timing system.</w:t>
      </w:r>
    </w:p>
    <w:p w14:paraId="43F49EDA" w14:textId="4A79F57E" w:rsidR="007C31FE" w:rsidRDefault="007C31FE" w:rsidP="00B868C2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The guide cannot extend beyond the front of the car</w:t>
      </w:r>
    </w:p>
    <w:p w14:paraId="0AD31BDA" w14:textId="77777777" w:rsidR="007C31FE" w:rsidRDefault="007C31FE" w:rsidP="007C31FE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9CABF21" w14:textId="0FCEC7C9" w:rsidR="007C31FE" w:rsidRPr="00B868C2" w:rsidRDefault="007C31FE" w:rsidP="007C31FE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Series Rules</w:t>
      </w:r>
    </w:p>
    <w:p w14:paraId="02133BDE" w14:textId="77777777" w:rsidR="007C31FE" w:rsidRPr="00B868C2" w:rsidRDefault="007C31FE" w:rsidP="007C31FE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t>Cars that start a series in one class must remain in that class for the duration of the series.</w:t>
      </w:r>
    </w:p>
    <w:p w14:paraId="36EC7630" w14:textId="77777777" w:rsidR="007C31FE" w:rsidRPr="00B868C2" w:rsidRDefault="007C31FE" w:rsidP="007C31FE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t>In order to preserve the sanity of the race managers, only one entry per class is permitted per event, per member.</w:t>
      </w:r>
    </w:p>
    <w:p w14:paraId="287ECE4E" w14:textId="77777777" w:rsidR="007C31FE" w:rsidRPr="00B868C2" w:rsidRDefault="007C31FE" w:rsidP="007C31FE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t>Changing cars between stages is permitted.</w:t>
      </w:r>
    </w:p>
    <w:p w14:paraId="23BD6007" w14:textId="77777777" w:rsidR="007C31FE" w:rsidRPr="00B868C2" w:rsidRDefault="007C31FE" w:rsidP="007C31FE">
      <w:pPr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68C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The driver, not the car is being scored.</w:t>
      </w:r>
    </w:p>
    <w:p w14:paraId="300FCF52" w14:textId="77777777" w:rsidR="00D4403F" w:rsidRPr="00165ABD" w:rsidRDefault="00D4403F" w:rsidP="00D4403F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Concours Competition Rules</w:t>
      </w:r>
    </w:p>
    <w:p w14:paraId="6991477E" w14:textId="2C9ED043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This series</w:t>
      </w:r>
      <w:r w:rsidR="007C31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meant</w:t>
      </w: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encourage scratch-building and kit-bashing.  </w:t>
      </w:r>
    </w:p>
    <w:p w14:paraId="05708A4A" w14:textId="77777777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This series meant to encourage a varied field of cars just like the real Group B series.</w:t>
      </w:r>
    </w:p>
    <w:p w14:paraId="4975E05F" w14:textId="77777777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RTR cars are not eligible for the Concours.</w:t>
      </w:r>
    </w:p>
    <w:p w14:paraId="4A2D6BC9" w14:textId="77777777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Every scratch-built car that competes in a round of the series is eligible to compete in the Concours competition.</w:t>
      </w:r>
    </w:p>
    <w:p w14:paraId="4B8CDE9A" w14:textId="77777777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The Concours competition will take place after the final round.</w:t>
      </w:r>
    </w:p>
    <w:p w14:paraId="764498F4" w14:textId="77777777" w:rsidR="00D4403F" w:rsidRPr="00165ABD" w:rsidRDefault="00D4403F" w:rsidP="00D4403F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ABD">
        <w:rPr>
          <w:rFonts w:ascii="Arial" w:eastAsia="Times New Roman" w:hAnsi="Arial" w:cs="Arial"/>
          <w:color w:val="000000" w:themeColor="text1"/>
          <w:sz w:val="24"/>
          <w:szCs w:val="24"/>
        </w:rPr>
        <w:t>The Concours winner will be selected by votes cast by fans and followers on the club’s Facebook page.  The winner will be the one with the most votes.</w:t>
      </w:r>
    </w:p>
    <w:p w14:paraId="40ACAEC5" w14:textId="77777777" w:rsidR="00D4403F" w:rsidRPr="00EC7409" w:rsidRDefault="00D4403F" w:rsidP="00D4403F">
      <w:pPr>
        <w:rPr>
          <w:rFonts w:ascii="Arial" w:hAnsi="Arial" w:cs="Arial"/>
          <w:sz w:val="24"/>
          <w:szCs w:val="24"/>
        </w:rPr>
      </w:pPr>
    </w:p>
    <w:p w14:paraId="5907D9FF" w14:textId="77777777" w:rsidR="007E5ADD" w:rsidRPr="00B868C2" w:rsidRDefault="007E5ADD" w:rsidP="007E5ADD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039926" w14:textId="77777777" w:rsidR="00B868C2" w:rsidRDefault="00B868C2" w:rsidP="00986FF0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sectPr w:rsidR="00B8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2F30"/>
    <w:multiLevelType w:val="multilevel"/>
    <w:tmpl w:val="EEC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AB4C23"/>
    <w:multiLevelType w:val="hybridMultilevel"/>
    <w:tmpl w:val="472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0391CED"/>
    <w:multiLevelType w:val="hybridMultilevel"/>
    <w:tmpl w:val="083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394839"/>
    <w:multiLevelType w:val="multilevel"/>
    <w:tmpl w:val="089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7813EB"/>
    <w:multiLevelType w:val="multilevel"/>
    <w:tmpl w:val="84EC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85F1942"/>
    <w:multiLevelType w:val="multilevel"/>
    <w:tmpl w:val="386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CB3FE2"/>
    <w:multiLevelType w:val="multilevel"/>
    <w:tmpl w:val="EDC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EB4BFE"/>
    <w:multiLevelType w:val="multilevel"/>
    <w:tmpl w:val="17B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93081722">
    <w:abstractNumId w:val="25"/>
  </w:num>
  <w:num w:numId="2" w16cid:durableId="674649998">
    <w:abstractNumId w:val="14"/>
  </w:num>
  <w:num w:numId="3" w16cid:durableId="424545279">
    <w:abstractNumId w:val="11"/>
  </w:num>
  <w:num w:numId="4" w16cid:durableId="895362442">
    <w:abstractNumId w:val="28"/>
  </w:num>
  <w:num w:numId="5" w16cid:durableId="895048418">
    <w:abstractNumId w:val="16"/>
  </w:num>
  <w:num w:numId="6" w16cid:durableId="220559611">
    <w:abstractNumId w:val="21"/>
  </w:num>
  <w:num w:numId="7" w16cid:durableId="1646274251">
    <w:abstractNumId w:val="23"/>
  </w:num>
  <w:num w:numId="8" w16cid:durableId="608969043">
    <w:abstractNumId w:val="9"/>
  </w:num>
  <w:num w:numId="9" w16cid:durableId="323245587">
    <w:abstractNumId w:val="7"/>
  </w:num>
  <w:num w:numId="10" w16cid:durableId="21051023">
    <w:abstractNumId w:val="6"/>
  </w:num>
  <w:num w:numId="11" w16cid:durableId="2125147150">
    <w:abstractNumId w:val="5"/>
  </w:num>
  <w:num w:numId="12" w16cid:durableId="1049494030">
    <w:abstractNumId w:val="4"/>
  </w:num>
  <w:num w:numId="13" w16cid:durableId="1830562321">
    <w:abstractNumId w:val="8"/>
  </w:num>
  <w:num w:numId="14" w16cid:durableId="587615541">
    <w:abstractNumId w:val="3"/>
  </w:num>
  <w:num w:numId="15" w16cid:durableId="79916756">
    <w:abstractNumId w:val="2"/>
  </w:num>
  <w:num w:numId="16" w16cid:durableId="808014350">
    <w:abstractNumId w:val="1"/>
  </w:num>
  <w:num w:numId="17" w16cid:durableId="547035850">
    <w:abstractNumId w:val="0"/>
  </w:num>
  <w:num w:numId="18" w16cid:durableId="1484466855">
    <w:abstractNumId w:val="18"/>
  </w:num>
  <w:num w:numId="19" w16cid:durableId="690061105">
    <w:abstractNumId w:val="19"/>
  </w:num>
  <w:num w:numId="20" w16cid:durableId="651101044">
    <w:abstractNumId w:val="26"/>
  </w:num>
  <w:num w:numId="21" w16cid:durableId="1379009936">
    <w:abstractNumId w:val="22"/>
  </w:num>
  <w:num w:numId="22" w16cid:durableId="516164554">
    <w:abstractNumId w:val="13"/>
  </w:num>
  <w:num w:numId="23" w16cid:durableId="981889489">
    <w:abstractNumId w:val="30"/>
  </w:num>
  <w:num w:numId="24" w16cid:durableId="594556522">
    <w:abstractNumId w:val="27"/>
  </w:num>
  <w:num w:numId="25" w16cid:durableId="1785616716">
    <w:abstractNumId w:val="24"/>
  </w:num>
  <w:num w:numId="26" w16cid:durableId="233466467">
    <w:abstractNumId w:val="10"/>
  </w:num>
  <w:num w:numId="27" w16cid:durableId="1712027191">
    <w:abstractNumId w:val="17"/>
  </w:num>
  <w:num w:numId="28" w16cid:durableId="1741637557">
    <w:abstractNumId w:val="29"/>
  </w:num>
  <w:num w:numId="29" w16cid:durableId="1696686325">
    <w:abstractNumId w:val="20"/>
  </w:num>
  <w:num w:numId="30" w16cid:durableId="899636590">
    <w:abstractNumId w:val="12"/>
  </w:num>
  <w:num w:numId="31" w16cid:durableId="1197304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M7cwMDUzAgJDMyUdpeDU4uLM/DyQAvNaADHEX1ksAAAA"/>
  </w:docVars>
  <w:rsids>
    <w:rsidRoot w:val="00040B14"/>
    <w:rsid w:val="00040B14"/>
    <w:rsid w:val="00126A6C"/>
    <w:rsid w:val="00165ABD"/>
    <w:rsid w:val="002F7239"/>
    <w:rsid w:val="00306A25"/>
    <w:rsid w:val="003316C7"/>
    <w:rsid w:val="003F1FD8"/>
    <w:rsid w:val="00564419"/>
    <w:rsid w:val="00645252"/>
    <w:rsid w:val="006D3D74"/>
    <w:rsid w:val="007315B5"/>
    <w:rsid w:val="00752832"/>
    <w:rsid w:val="00755886"/>
    <w:rsid w:val="007C31FE"/>
    <w:rsid w:val="007C7187"/>
    <w:rsid w:val="007E5ADD"/>
    <w:rsid w:val="0083569A"/>
    <w:rsid w:val="008452CC"/>
    <w:rsid w:val="00986FF0"/>
    <w:rsid w:val="009D3EDD"/>
    <w:rsid w:val="00A9204E"/>
    <w:rsid w:val="00AE404F"/>
    <w:rsid w:val="00B505F4"/>
    <w:rsid w:val="00B868C2"/>
    <w:rsid w:val="00D04C46"/>
    <w:rsid w:val="00D06555"/>
    <w:rsid w:val="00D4403F"/>
    <w:rsid w:val="00E77EC9"/>
    <w:rsid w:val="00EC7409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38D9"/>
  <w15:chartTrackingRefBased/>
  <w15:docId w15:val="{16FF704F-9A38-433E-A058-D977684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8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927CF2B1-44B7-4E4E-A30B-1DE5D43C08FC%7d\%7bA09B5396-85C9-4AF7-A14F-389E8544415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{A09B5396-85C9-4AF7-A14F-389E8544415F}tf02786999_win32</Template>
  <TotalTime>214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Marty Muehlegger</cp:lastModifiedBy>
  <cp:revision>8</cp:revision>
  <dcterms:created xsi:type="dcterms:W3CDTF">2024-01-05T17:24:00Z</dcterms:created>
  <dcterms:modified xsi:type="dcterms:W3CDTF">2024-02-06T13:37:00Z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