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A324D" w14:textId="2F6516A8" w:rsidR="002F5618" w:rsidRPr="002F5618" w:rsidRDefault="006E4EB1" w:rsidP="002F5618">
      <w:pPr>
        <w:widowControl w:val="0"/>
        <w:autoSpaceDE w:val="0"/>
        <w:autoSpaceDN w:val="0"/>
        <w:adjustRightInd w:val="0"/>
        <w:jc w:val="center"/>
        <w:rPr>
          <w:rFonts w:cs="PT Sans"/>
          <w:color w:val="343434"/>
        </w:rPr>
      </w:pPr>
      <w:bookmarkStart w:id="0" w:name="_GoBack"/>
      <w:bookmarkEnd w:id="0"/>
      <w:r>
        <w:rPr>
          <w:rFonts w:cs="PT Sans"/>
          <w:color w:val="343434"/>
        </w:rPr>
        <w:t>Proposer/</w:t>
      </w:r>
      <w:r w:rsidR="002F5618" w:rsidRPr="002F5618">
        <w:rPr>
          <w:rFonts w:cs="PT Sans"/>
          <w:color w:val="343434"/>
        </w:rPr>
        <w:t xml:space="preserve">Series Manager: </w:t>
      </w:r>
      <w:r>
        <w:rPr>
          <w:rFonts w:cs="PT Sans"/>
          <w:b/>
          <w:bCs/>
          <w:color w:val="343434"/>
        </w:rPr>
        <w:t xml:space="preserve"> Mark</w:t>
      </w:r>
    </w:p>
    <w:p w14:paraId="3B6BC23C" w14:textId="77777777" w:rsidR="00D220EF" w:rsidRPr="002F5618" w:rsidRDefault="00D220EF" w:rsidP="002F5618">
      <w:pPr>
        <w:widowControl w:val="0"/>
        <w:autoSpaceDE w:val="0"/>
        <w:autoSpaceDN w:val="0"/>
        <w:adjustRightInd w:val="0"/>
        <w:rPr>
          <w:rFonts w:cs="PT Sans"/>
          <w:b/>
          <w:bCs/>
          <w:color w:val="343434"/>
        </w:rPr>
      </w:pPr>
    </w:p>
    <w:p w14:paraId="514AC1B9" w14:textId="115D27A0" w:rsidR="006E4EB1" w:rsidRDefault="00D220EF" w:rsidP="002F5618">
      <w:pPr>
        <w:widowControl w:val="0"/>
        <w:autoSpaceDE w:val="0"/>
        <w:autoSpaceDN w:val="0"/>
        <w:adjustRightInd w:val="0"/>
        <w:rPr>
          <w:rFonts w:cs="PT Sans"/>
          <w:color w:val="343434"/>
        </w:rPr>
      </w:pPr>
      <w:r>
        <w:rPr>
          <w:rFonts w:cs="PT Sans"/>
          <w:b/>
          <w:bCs/>
          <w:color w:val="343434"/>
        </w:rPr>
        <w:t>Models</w:t>
      </w:r>
      <w:r w:rsidR="008C6641">
        <w:rPr>
          <w:rFonts w:cs="PT Sans"/>
          <w:b/>
          <w:bCs/>
          <w:color w:val="343434"/>
        </w:rPr>
        <w:t xml:space="preserve">:  </w:t>
      </w:r>
      <w:r w:rsidR="008C6641">
        <w:rPr>
          <w:rFonts w:cs="PT Sans"/>
          <w:color w:val="343434"/>
        </w:rPr>
        <w:t xml:space="preserve">Scalextric </w:t>
      </w:r>
      <w:r w:rsidR="006E4EB1">
        <w:rPr>
          <w:rFonts w:cs="PT Sans"/>
          <w:color w:val="343434"/>
        </w:rPr>
        <w:t>- Highly Resistant</w:t>
      </w:r>
      <w:r w:rsidR="00C80D2C">
        <w:rPr>
          <w:rFonts w:cs="PT Sans"/>
          <w:color w:val="343434"/>
        </w:rPr>
        <w:t xml:space="preserve">  (appx $40 with King's ASCC discount)</w:t>
      </w:r>
    </w:p>
    <w:p w14:paraId="03ADC4A7" w14:textId="29A08584" w:rsidR="004A13AB" w:rsidRDefault="006E4EB1" w:rsidP="006E4EB1">
      <w:pPr>
        <w:pStyle w:val="ListParagraph"/>
        <w:numPr>
          <w:ilvl w:val="0"/>
          <w:numId w:val="35"/>
        </w:numPr>
      </w:pPr>
      <w:r>
        <w:t>Audi R8</w:t>
      </w:r>
      <w:r w:rsidR="004A13AB">
        <w:t xml:space="preserve"> (C3663), </w:t>
      </w:r>
      <w:r>
        <w:t>Bugati Veyron</w:t>
      </w:r>
      <w:r w:rsidR="004A13AB">
        <w:t xml:space="preserve"> (C3661), McLaren (C3662), Ferrari (C3007)</w:t>
      </w:r>
    </w:p>
    <w:p w14:paraId="0E2EF03F" w14:textId="426608C4" w:rsidR="004A13AB" w:rsidRDefault="004A13AB" w:rsidP="006E4EB1">
      <w:pPr>
        <w:pStyle w:val="ListParagraph"/>
        <w:numPr>
          <w:ilvl w:val="0"/>
          <w:numId w:val="35"/>
        </w:numPr>
      </w:pPr>
      <w:r>
        <w:t xml:space="preserve">'equivalent' </w:t>
      </w:r>
      <w:r>
        <w:rPr>
          <w:rFonts w:cs="PT Sans"/>
          <w:color w:val="343434"/>
        </w:rPr>
        <w:t>Highly Resistant</w:t>
      </w:r>
      <w:r>
        <w:rPr>
          <w:rFonts w:cs="PT Sans"/>
          <w:color w:val="343434"/>
        </w:rPr>
        <w:t xml:space="preserve"> </w:t>
      </w:r>
      <w:r>
        <w:rPr>
          <w:rFonts w:cs="PT Sans"/>
          <w:color w:val="343434"/>
        </w:rPr>
        <w:t>$40</w:t>
      </w:r>
      <w:r>
        <w:rPr>
          <w:rFonts w:cs="PT Sans"/>
          <w:color w:val="343434"/>
        </w:rPr>
        <w:t xml:space="preserve"> models will be considered.</w:t>
      </w:r>
    </w:p>
    <w:p w14:paraId="0630F9A2" w14:textId="77777777" w:rsidR="00D220EF" w:rsidRPr="008C6641" w:rsidRDefault="00D220EF" w:rsidP="008C66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PT Sans"/>
          <w:b/>
          <w:bCs/>
          <w:color w:val="343434"/>
        </w:rPr>
      </w:pPr>
    </w:p>
    <w:p w14:paraId="7BB3E6DD" w14:textId="77777777" w:rsidR="002F5618" w:rsidRPr="002F5618" w:rsidRDefault="002F5618" w:rsidP="002F5618">
      <w:pPr>
        <w:widowControl w:val="0"/>
        <w:autoSpaceDE w:val="0"/>
        <w:autoSpaceDN w:val="0"/>
        <w:adjustRightInd w:val="0"/>
        <w:rPr>
          <w:rFonts w:cs="PT Sans"/>
          <w:color w:val="343434"/>
        </w:rPr>
      </w:pPr>
      <w:r w:rsidRPr="002F5618">
        <w:rPr>
          <w:rFonts w:cs="PT Sans"/>
          <w:b/>
          <w:bCs/>
          <w:color w:val="343434"/>
        </w:rPr>
        <w:t>Body</w:t>
      </w:r>
    </w:p>
    <w:p w14:paraId="5C3A21FC" w14:textId="68F4B46C" w:rsidR="002F5618" w:rsidRPr="002F5618" w:rsidRDefault="0085449C" w:rsidP="00D220EF">
      <w:pPr>
        <w:pStyle w:val="ListParagraph"/>
        <w:numPr>
          <w:ilvl w:val="0"/>
          <w:numId w:val="34"/>
        </w:numPr>
      </w:pPr>
      <w:r>
        <w:t>S</w:t>
      </w:r>
      <w:r w:rsidR="00D220EF">
        <w:t xml:space="preserve">tock </w:t>
      </w:r>
      <w:r>
        <w:t>Bodies and G</w:t>
      </w:r>
      <w:r w:rsidR="00D220EF">
        <w:t>lass mandatory</w:t>
      </w:r>
      <w:r w:rsidR="002F5618" w:rsidRPr="002F5618">
        <w:t>.</w:t>
      </w:r>
    </w:p>
    <w:p w14:paraId="775F84FF" w14:textId="7EA23F1C" w:rsidR="002F5618" w:rsidRDefault="002F5618" w:rsidP="00D220EF">
      <w:pPr>
        <w:pStyle w:val="ListParagraph"/>
        <w:numPr>
          <w:ilvl w:val="0"/>
          <w:numId w:val="34"/>
        </w:numPr>
      </w:pPr>
      <w:r w:rsidRPr="002F5618">
        <w:t>Antennas, mirrors, wipers, tow hoo</w:t>
      </w:r>
      <w:r w:rsidR="00797C15">
        <w:t xml:space="preserve">ks, and other small </w:t>
      </w:r>
      <w:r w:rsidRPr="002F5618">
        <w:t>parts</w:t>
      </w:r>
      <w:r w:rsidR="00797C15">
        <w:t xml:space="preserve"> </w:t>
      </w:r>
      <w:r w:rsidRPr="002F5618">
        <w:t xml:space="preserve">are not </w:t>
      </w:r>
      <w:r w:rsidR="00D220EF">
        <w:t>mandatory</w:t>
      </w:r>
      <w:r w:rsidRPr="002F5618">
        <w:t>.</w:t>
      </w:r>
    </w:p>
    <w:p w14:paraId="21F31E4A" w14:textId="707ACD11" w:rsidR="0085449C" w:rsidRDefault="0085449C" w:rsidP="00D220EF">
      <w:pPr>
        <w:pStyle w:val="ListParagraph"/>
        <w:numPr>
          <w:ilvl w:val="0"/>
          <w:numId w:val="34"/>
        </w:numPr>
      </w:pPr>
      <w:r>
        <w:t>F</w:t>
      </w:r>
      <w:r w:rsidR="00D220EF">
        <w:t>antasy liveries</w:t>
      </w:r>
      <w:r>
        <w:t xml:space="preserve"> encouraged:  custom paint jobs or decals</w:t>
      </w:r>
      <w:r w:rsidR="00D220EF">
        <w:t xml:space="preserve"> </w:t>
      </w:r>
      <w:r w:rsidR="00B03F7D">
        <w:t>allowed</w:t>
      </w:r>
      <w:r>
        <w:t>.</w:t>
      </w:r>
    </w:p>
    <w:p w14:paraId="04DA0788" w14:textId="293ED2EF" w:rsidR="0085449C" w:rsidRDefault="0085449C" w:rsidP="00D220EF">
      <w:pPr>
        <w:pStyle w:val="ListParagraph"/>
        <w:numPr>
          <w:ilvl w:val="0"/>
          <w:numId w:val="34"/>
        </w:numPr>
      </w:pPr>
      <w:r>
        <w:t xml:space="preserve">Race </w:t>
      </w:r>
      <w:r w:rsidR="004A13AB">
        <w:t>N</w:t>
      </w:r>
      <w:r>
        <w:t>umbers required on driver and passenger side windows, and upper left windsheild (GT Style)</w:t>
      </w:r>
    </w:p>
    <w:p w14:paraId="69450EBC" w14:textId="40F0D955" w:rsidR="0085449C" w:rsidRDefault="002F5618" w:rsidP="00D220EF">
      <w:pPr>
        <w:pStyle w:val="ListParagraph"/>
        <w:numPr>
          <w:ilvl w:val="0"/>
          <w:numId w:val="34"/>
        </w:numPr>
      </w:pPr>
      <w:r w:rsidRPr="002F5618">
        <w:t xml:space="preserve">Body </w:t>
      </w:r>
      <w:r w:rsidR="0085449C">
        <w:t>S</w:t>
      </w:r>
      <w:r w:rsidRPr="002F5618">
        <w:t>crews</w:t>
      </w:r>
      <w:r w:rsidR="0085449C">
        <w:t xml:space="preserve">:  </w:t>
      </w:r>
      <w:r w:rsidR="004A13AB">
        <w:t>only 2</w:t>
      </w:r>
      <w:r w:rsidR="00B03F7D">
        <w:t xml:space="preserve"> required; </w:t>
      </w:r>
      <w:r w:rsidR="00357014">
        <w:t>open-choice</w:t>
      </w:r>
    </w:p>
    <w:p w14:paraId="28425029" w14:textId="33B388CA" w:rsidR="0085449C" w:rsidRDefault="0085449C" w:rsidP="00D220EF">
      <w:pPr>
        <w:pStyle w:val="ListParagraph"/>
        <w:numPr>
          <w:ilvl w:val="0"/>
          <w:numId w:val="34"/>
        </w:numPr>
      </w:pPr>
      <w:r>
        <w:t xml:space="preserve">Post "cups" can be flattened to enhance float; </w:t>
      </w:r>
      <w:r w:rsidR="00B03F7D">
        <w:t xml:space="preserve">however </w:t>
      </w:r>
      <w:r>
        <w:t>posts cannot be shortened.</w:t>
      </w:r>
    </w:p>
    <w:p w14:paraId="09936EF3" w14:textId="0DB6F14A" w:rsidR="00B03F7D" w:rsidRDefault="00B03F7D" w:rsidP="00D220EF">
      <w:pPr>
        <w:pStyle w:val="ListParagraph"/>
        <w:numPr>
          <w:ilvl w:val="0"/>
          <w:numId w:val="34"/>
        </w:numPr>
      </w:pPr>
      <w:r>
        <w:t xml:space="preserve">Bushing retention posts can be removed; however they are encouraged to be retained. </w:t>
      </w:r>
    </w:p>
    <w:p w14:paraId="1BB7CC70" w14:textId="0608B31D" w:rsidR="0085449C" w:rsidRDefault="0085449C" w:rsidP="00D220EF">
      <w:pPr>
        <w:pStyle w:val="ListParagraph"/>
        <w:numPr>
          <w:ilvl w:val="0"/>
          <w:numId w:val="34"/>
        </w:numPr>
      </w:pPr>
      <w:r>
        <w:t>Body cannot be visibly ground significantly to be lightened.</w:t>
      </w:r>
    </w:p>
    <w:p w14:paraId="65ECBCCF" w14:textId="44757036" w:rsidR="0085449C" w:rsidRDefault="0085449C" w:rsidP="00D220EF">
      <w:pPr>
        <w:pStyle w:val="ListParagraph"/>
        <w:numPr>
          <w:ilvl w:val="0"/>
          <w:numId w:val="34"/>
        </w:numPr>
      </w:pPr>
      <w:r>
        <w:t>Minor t</w:t>
      </w:r>
      <w:r w:rsidR="00B03F7D">
        <w:t>r</w:t>
      </w:r>
      <w:r>
        <w:t>imming on body edge - to enhance float - allowed.</w:t>
      </w:r>
    </w:p>
    <w:p w14:paraId="65653BC2" w14:textId="77777777" w:rsidR="00797C15" w:rsidRPr="002F5618" w:rsidRDefault="00797C15" w:rsidP="00797C15">
      <w:pPr>
        <w:widowControl w:val="0"/>
        <w:autoSpaceDE w:val="0"/>
        <w:autoSpaceDN w:val="0"/>
        <w:adjustRightInd w:val="0"/>
        <w:rPr>
          <w:rFonts w:cs="PT Sans"/>
          <w:b/>
          <w:bCs/>
          <w:color w:val="343434"/>
        </w:rPr>
      </w:pPr>
    </w:p>
    <w:p w14:paraId="64C1BC66" w14:textId="77777777" w:rsidR="002F5618" w:rsidRPr="002F5618" w:rsidRDefault="002F5618" w:rsidP="002F5618">
      <w:pPr>
        <w:widowControl w:val="0"/>
        <w:autoSpaceDE w:val="0"/>
        <w:autoSpaceDN w:val="0"/>
        <w:adjustRightInd w:val="0"/>
        <w:rPr>
          <w:rFonts w:cs="PT Sans"/>
          <w:color w:val="343434"/>
        </w:rPr>
      </w:pPr>
      <w:r w:rsidRPr="002F5618">
        <w:rPr>
          <w:rFonts w:cs="PT Sans"/>
          <w:b/>
          <w:bCs/>
          <w:color w:val="343434"/>
        </w:rPr>
        <w:t>Chassis</w:t>
      </w:r>
    </w:p>
    <w:p w14:paraId="5098760A" w14:textId="0328C361" w:rsidR="0085449C" w:rsidRDefault="00A059CF" w:rsidP="00D220EF">
      <w:pPr>
        <w:pStyle w:val="ListParagraph"/>
        <w:numPr>
          <w:ilvl w:val="0"/>
          <w:numId w:val="32"/>
        </w:numPr>
      </w:pPr>
      <w:r>
        <w:t>OEM</w:t>
      </w:r>
      <w:r w:rsidR="008C6641">
        <w:t xml:space="preserve"> chassis </w:t>
      </w:r>
      <w:r w:rsidR="0085449C">
        <w:t>mandatory.</w:t>
      </w:r>
    </w:p>
    <w:p w14:paraId="425B0DC4" w14:textId="6BB7741F" w:rsidR="00B03F7D" w:rsidRDefault="00B03F7D" w:rsidP="00B03F7D">
      <w:pPr>
        <w:pStyle w:val="ListParagraph"/>
        <w:numPr>
          <w:ilvl w:val="0"/>
          <w:numId w:val="32"/>
        </w:numPr>
      </w:pPr>
      <w:r>
        <w:t>Minor trimming on chassis edge - to enhance float - allowed.</w:t>
      </w:r>
    </w:p>
    <w:p w14:paraId="55D90EC5" w14:textId="2A53172A" w:rsidR="00806929" w:rsidRDefault="00806929" w:rsidP="00806929">
      <w:pPr>
        <w:pStyle w:val="ListParagraph"/>
        <w:numPr>
          <w:ilvl w:val="0"/>
          <w:numId w:val="32"/>
        </w:numPr>
      </w:pPr>
      <w:r w:rsidRPr="002F5618">
        <w:t xml:space="preserve">Ballast </w:t>
      </w:r>
      <w:r w:rsidR="00B03F7D">
        <w:t>allowed</w:t>
      </w:r>
      <w:r w:rsidRPr="008D46D9">
        <w:t xml:space="preserve">, </w:t>
      </w:r>
      <w:r>
        <w:t xml:space="preserve">must be above pan, hidden </w:t>
      </w:r>
      <w:r w:rsidRPr="008D46D9">
        <w:t xml:space="preserve">inside the </w:t>
      </w:r>
      <w:r>
        <w:t>body, may not drag the track.</w:t>
      </w:r>
    </w:p>
    <w:p w14:paraId="3F64A27F" w14:textId="465883E9" w:rsidR="006122A9" w:rsidRPr="006122A9" w:rsidRDefault="0085449C" w:rsidP="00D220EF">
      <w:pPr>
        <w:pStyle w:val="ListParagraph"/>
        <w:numPr>
          <w:ilvl w:val="0"/>
          <w:numId w:val="32"/>
        </w:numPr>
      </w:pPr>
      <w:r>
        <w:t>Maximum static weight cannot exceed 9</w:t>
      </w:r>
      <w:r w:rsidR="00262DA2">
        <w:t>0</w:t>
      </w:r>
      <w:r>
        <w:t xml:space="preserve"> gm.</w:t>
      </w:r>
      <w:r w:rsidR="006122A9">
        <w:t xml:space="preserve">  </w:t>
      </w:r>
      <w:r w:rsidR="006122A9" w:rsidRPr="006122A9">
        <w:rPr>
          <w:rFonts w:eastAsia="Times New Roman" w:cs="Times New Roman"/>
        </w:rPr>
        <w:t>Max magnetic-down-force is 20 grams.</w:t>
      </w:r>
    </w:p>
    <w:p w14:paraId="42B4F17A" w14:textId="12BAB72F" w:rsidR="0085449C" w:rsidRPr="006122A9" w:rsidRDefault="0085449C" w:rsidP="00D220EF">
      <w:pPr>
        <w:pStyle w:val="ListParagraph"/>
        <w:numPr>
          <w:ilvl w:val="0"/>
          <w:numId w:val="32"/>
        </w:numPr>
        <w:rPr>
          <w:rFonts w:cs="PT Sans"/>
          <w:b/>
          <w:bCs/>
          <w:color w:val="343434"/>
        </w:rPr>
      </w:pPr>
      <w:r w:rsidRPr="006122A9">
        <w:rPr>
          <w:rFonts w:eastAsia="Times New Roman" w:cs="Times New Roman"/>
          <w:color w:val="444444"/>
        </w:rPr>
        <w:t xml:space="preserve">B-Nova guide adapter </w:t>
      </w:r>
      <w:r w:rsidR="00B03F7D" w:rsidRPr="006122A9">
        <w:rPr>
          <w:rFonts w:eastAsia="Times New Roman" w:cs="Times New Roman"/>
          <w:color w:val="444444"/>
        </w:rPr>
        <w:t>allowed</w:t>
      </w:r>
      <w:r w:rsidRPr="006122A9">
        <w:rPr>
          <w:rFonts w:eastAsia="Times New Roman" w:cs="Times New Roman"/>
          <w:color w:val="444444"/>
        </w:rPr>
        <w:t>.</w:t>
      </w:r>
      <w:r w:rsidR="00786162" w:rsidRPr="006122A9">
        <w:rPr>
          <w:rFonts w:eastAsia="Times New Roman" w:cs="Times New Roman"/>
          <w:color w:val="444444"/>
        </w:rPr>
        <w:t xml:space="preserve">  </w:t>
      </w:r>
      <w:r>
        <w:t>Slot.It Deep Wood guide allowed</w:t>
      </w:r>
      <w:r w:rsidR="00CC061E">
        <w:t>; o</w:t>
      </w:r>
      <w:r>
        <w:t>ther brands not allowed.</w:t>
      </w:r>
    </w:p>
    <w:p w14:paraId="57CE9C30" w14:textId="6E99240F" w:rsidR="0085449C" w:rsidRDefault="0085449C" w:rsidP="00D220EF">
      <w:pPr>
        <w:pStyle w:val="ListParagraph"/>
        <w:numPr>
          <w:ilvl w:val="0"/>
          <w:numId w:val="32"/>
        </w:numPr>
      </w:pPr>
      <w:r>
        <w:t xml:space="preserve">Front-tire </w:t>
      </w:r>
      <w:r w:rsidR="00CD64FF">
        <w:t>h</w:t>
      </w:r>
      <w:r w:rsidR="00786162">
        <w:t xml:space="preserve">eight </w:t>
      </w:r>
      <w:r>
        <w:t xml:space="preserve">can be adjusted </w:t>
      </w:r>
      <w:r w:rsidR="00786162">
        <w:t>with</w:t>
      </w:r>
      <w:r>
        <w:t xml:space="preserve"> guide spacer</w:t>
      </w:r>
      <w:r w:rsidR="00786162">
        <w:t>s/</w:t>
      </w:r>
      <w:r>
        <w:t>washers.</w:t>
      </w:r>
    </w:p>
    <w:p w14:paraId="7043D6F0" w14:textId="77777777" w:rsidR="008C6641" w:rsidRDefault="008C6641" w:rsidP="002F5618">
      <w:pPr>
        <w:widowControl w:val="0"/>
        <w:autoSpaceDE w:val="0"/>
        <w:autoSpaceDN w:val="0"/>
        <w:adjustRightInd w:val="0"/>
        <w:rPr>
          <w:rFonts w:cs="PT Sans"/>
          <w:b/>
          <w:bCs/>
          <w:color w:val="343434"/>
        </w:rPr>
      </w:pPr>
    </w:p>
    <w:p w14:paraId="58A74253" w14:textId="77777777" w:rsidR="00806929" w:rsidRPr="002F5618" w:rsidRDefault="00806929" w:rsidP="00806929">
      <w:pPr>
        <w:widowControl w:val="0"/>
        <w:autoSpaceDE w:val="0"/>
        <w:autoSpaceDN w:val="0"/>
        <w:adjustRightInd w:val="0"/>
        <w:rPr>
          <w:rFonts w:cs="PT Sans"/>
          <w:color w:val="343434"/>
        </w:rPr>
      </w:pPr>
      <w:r w:rsidRPr="002F5618">
        <w:rPr>
          <w:rFonts w:cs="PT Sans"/>
          <w:b/>
          <w:bCs/>
          <w:color w:val="343434"/>
        </w:rPr>
        <w:t>Motor</w:t>
      </w:r>
    </w:p>
    <w:p w14:paraId="00D8121A" w14:textId="75E18E2D" w:rsidR="00DA00E6" w:rsidRDefault="00A059CF" w:rsidP="00806929">
      <w:pPr>
        <w:pStyle w:val="ListParagraph"/>
        <w:numPr>
          <w:ilvl w:val="0"/>
          <w:numId w:val="33"/>
        </w:numPr>
      </w:pPr>
      <w:r>
        <w:t>OEM</w:t>
      </w:r>
      <w:r w:rsidR="00DA00E6">
        <w:t xml:space="preserve"> 18.5</w:t>
      </w:r>
      <w:r w:rsidR="00806929" w:rsidRPr="00494728">
        <w:t>K-rpm</w:t>
      </w:r>
      <w:r w:rsidR="00806929">
        <w:t xml:space="preserve"> </w:t>
      </w:r>
      <w:r>
        <w:t xml:space="preserve">Scalextric </w:t>
      </w:r>
      <w:r w:rsidR="00806929" w:rsidRPr="00494728">
        <w:t xml:space="preserve">motors </w:t>
      </w:r>
      <w:r w:rsidR="00DA00E6">
        <w:t>mandatory.  Motor can be broken in.  Motor does not have to be the original motor (</w:t>
      </w:r>
      <w:r w:rsidR="004A13AB">
        <w:t xml:space="preserve">can be pick-of-the-litter </w:t>
      </w:r>
      <w:r w:rsidR="00DA00E6">
        <w:t xml:space="preserve">from your </w:t>
      </w:r>
      <w:r w:rsidR="004A13AB">
        <w:t>spare</w:t>
      </w:r>
      <w:r>
        <w:t>s</w:t>
      </w:r>
      <w:r w:rsidR="00DA00E6">
        <w:t>)</w:t>
      </w:r>
    </w:p>
    <w:p w14:paraId="64D7104E" w14:textId="435A9B62" w:rsidR="00DA00E6" w:rsidRDefault="00A059CF" w:rsidP="00806929">
      <w:pPr>
        <w:pStyle w:val="ListParagraph"/>
        <w:numPr>
          <w:ilvl w:val="0"/>
          <w:numId w:val="33"/>
        </w:numPr>
      </w:pPr>
      <w:r>
        <w:t xml:space="preserve">Guide/motor </w:t>
      </w:r>
      <w:r w:rsidR="00DA00E6">
        <w:t>wires</w:t>
      </w:r>
      <w:r>
        <w:t xml:space="preserve"> </w:t>
      </w:r>
      <w:r w:rsidR="004A13AB">
        <w:t>open</w:t>
      </w:r>
      <w:r>
        <w:t>.  Connection to guide via eyelets is allowed.</w:t>
      </w:r>
    </w:p>
    <w:p w14:paraId="07C92F1C" w14:textId="77777777" w:rsidR="00B03F7D" w:rsidRPr="00B03F7D" w:rsidRDefault="00B03F7D" w:rsidP="00B03F7D"/>
    <w:p w14:paraId="3EB35D63" w14:textId="031872B6" w:rsidR="002F5618" w:rsidRPr="002F5618" w:rsidRDefault="002F5618" w:rsidP="002F5618">
      <w:pPr>
        <w:widowControl w:val="0"/>
        <w:autoSpaceDE w:val="0"/>
        <w:autoSpaceDN w:val="0"/>
        <w:adjustRightInd w:val="0"/>
        <w:rPr>
          <w:rFonts w:cs="PT Sans"/>
          <w:color w:val="343434"/>
        </w:rPr>
      </w:pPr>
      <w:r w:rsidRPr="002F5618">
        <w:rPr>
          <w:rFonts w:cs="PT Sans"/>
          <w:b/>
          <w:bCs/>
          <w:color w:val="343434"/>
        </w:rPr>
        <w:t>Gears</w:t>
      </w:r>
    </w:p>
    <w:p w14:paraId="500D9DD8" w14:textId="5F91DE07" w:rsidR="00B03F7D" w:rsidRDefault="00B03F7D" w:rsidP="00D220EF">
      <w:pPr>
        <w:pStyle w:val="ListParagraph"/>
        <w:numPr>
          <w:ilvl w:val="0"/>
          <w:numId w:val="30"/>
        </w:numPr>
      </w:pPr>
      <w:r>
        <w:t xml:space="preserve">OEM plastic 11z </w:t>
      </w:r>
      <w:r w:rsidR="002F5618" w:rsidRPr="00797C15">
        <w:t>pinion</w:t>
      </w:r>
      <w:r>
        <w:t xml:space="preserve"> mandatory.</w:t>
      </w:r>
    </w:p>
    <w:p w14:paraId="79FF9213" w14:textId="5C93D371" w:rsidR="004A13AB" w:rsidRDefault="004A13AB" w:rsidP="00D220EF">
      <w:pPr>
        <w:pStyle w:val="ListParagraph"/>
        <w:numPr>
          <w:ilvl w:val="0"/>
          <w:numId w:val="30"/>
        </w:numPr>
      </w:pPr>
      <w:r>
        <w:t>Spur gear is open, can be Slot.It or NSR alloy, or Scaley upgrade spurs.</w:t>
      </w:r>
    </w:p>
    <w:p w14:paraId="2ACD8CA5" w14:textId="77777777" w:rsidR="00797C15" w:rsidRDefault="00797C15" w:rsidP="00797C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PT Sans"/>
          <w:color w:val="343434"/>
        </w:rPr>
      </w:pPr>
    </w:p>
    <w:p w14:paraId="2ADB6E8D" w14:textId="77777777" w:rsidR="00D220EF" w:rsidRPr="002F5618" w:rsidRDefault="00D220EF" w:rsidP="00D220EF">
      <w:pPr>
        <w:widowControl w:val="0"/>
        <w:autoSpaceDE w:val="0"/>
        <w:autoSpaceDN w:val="0"/>
        <w:adjustRightInd w:val="0"/>
        <w:rPr>
          <w:rFonts w:cs="PT Sans"/>
          <w:color w:val="343434"/>
        </w:rPr>
      </w:pPr>
      <w:r w:rsidRPr="002F5618">
        <w:rPr>
          <w:rFonts w:cs="PT Sans"/>
          <w:b/>
          <w:bCs/>
          <w:color w:val="343434"/>
        </w:rPr>
        <w:t>Axles</w:t>
      </w:r>
    </w:p>
    <w:p w14:paraId="06AEF95C" w14:textId="77777777" w:rsidR="004A13AB" w:rsidRDefault="004A13AB" w:rsidP="00D220EF">
      <w:pPr>
        <w:pStyle w:val="ListParagraph"/>
        <w:numPr>
          <w:ilvl w:val="0"/>
          <w:numId w:val="30"/>
        </w:numPr>
      </w:pPr>
      <w:r>
        <w:t xml:space="preserve">Front: </w:t>
      </w:r>
      <w:r w:rsidR="00B03F7D">
        <w:t>OEM a</w:t>
      </w:r>
      <w:r w:rsidR="00D220EF">
        <w:t>x</w:t>
      </w:r>
      <w:r w:rsidR="00D220EF" w:rsidRPr="00797C15">
        <w:t xml:space="preserve">le </w:t>
      </w:r>
      <w:r w:rsidR="00B03F7D">
        <w:t>mandatory</w:t>
      </w:r>
    </w:p>
    <w:p w14:paraId="0ACA058F" w14:textId="602C26AB" w:rsidR="00B03F7D" w:rsidRDefault="004A13AB" w:rsidP="00D220EF">
      <w:pPr>
        <w:pStyle w:val="ListParagraph"/>
        <w:numPr>
          <w:ilvl w:val="0"/>
          <w:numId w:val="30"/>
        </w:numPr>
      </w:pPr>
      <w:r>
        <w:t>Rear: Open</w:t>
      </w:r>
    </w:p>
    <w:p w14:paraId="5F36E299" w14:textId="0607DFF0" w:rsidR="00B03F7D" w:rsidRDefault="00B03F7D" w:rsidP="00D220EF">
      <w:pPr>
        <w:pStyle w:val="ListParagraph"/>
        <w:numPr>
          <w:ilvl w:val="0"/>
          <w:numId w:val="30"/>
        </w:numPr>
      </w:pPr>
      <w:r>
        <w:t>Bushings</w:t>
      </w:r>
      <w:r w:rsidR="004A13AB">
        <w:t>: Open,</w:t>
      </w:r>
      <w:r>
        <w:t xml:space="preserve"> can be glued to chassis.</w:t>
      </w:r>
    </w:p>
    <w:p w14:paraId="3B2C0B96" w14:textId="77777777" w:rsidR="00D220EF" w:rsidRDefault="00D220EF" w:rsidP="00797C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PT Sans"/>
          <w:b/>
          <w:bCs/>
          <w:color w:val="343434"/>
        </w:rPr>
      </w:pPr>
    </w:p>
    <w:p w14:paraId="15651B0B" w14:textId="77777777" w:rsidR="00B03F7D" w:rsidRDefault="00B03F7D" w:rsidP="00797C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PT Sans"/>
          <w:b/>
          <w:bCs/>
          <w:color w:val="343434"/>
        </w:rPr>
      </w:pPr>
    </w:p>
    <w:p w14:paraId="54EB2F0D" w14:textId="77777777" w:rsidR="00786162" w:rsidRDefault="00786162">
      <w:pPr>
        <w:rPr>
          <w:rFonts w:cs="PT Sans"/>
          <w:b/>
          <w:bCs/>
          <w:color w:val="343434"/>
        </w:rPr>
      </w:pPr>
      <w:r>
        <w:rPr>
          <w:rFonts w:cs="PT Sans"/>
          <w:b/>
          <w:bCs/>
          <w:color w:val="343434"/>
        </w:rPr>
        <w:br w:type="page"/>
      </w:r>
    </w:p>
    <w:p w14:paraId="7E909575" w14:textId="0D7ECF81" w:rsidR="002F5618" w:rsidRPr="00797C15" w:rsidRDefault="002F5618" w:rsidP="00797C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PT Sans"/>
          <w:color w:val="343434"/>
        </w:rPr>
      </w:pPr>
      <w:r w:rsidRPr="00797C15">
        <w:rPr>
          <w:rFonts w:cs="PT Sans"/>
          <w:b/>
          <w:bCs/>
          <w:color w:val="343434"/>
        </w:rPr>
        <w:lastRenderedPageBreak/>
        <w:t>Wheels</w:t>
      </w:r>
    </w:p>
    <w:p w14:paraId="59A2F94D" w14:textId="3A177599" w:rsidR="004A13AB" w:rsidRDefault="004A13AB" w:rsidP="00D220EF">
      <w:pPr>
        <w:pStyle w:val="ListParagraph"/>
        <w:numPr>
          <w:ilvl w:val="0"/>
          <w:numId w:val="31"/>
        </w:numPr>
      </w:pPr>
      <w:r>
        <w:t xml:space="preserve">Front: </w:t>
      </w:r>
      <w:r w:rsidR="00B03F7D">
        <w:t>OEM Plastic wheels mandatory.</w:t>
      </w:r>
      <w:r>
        <w:t xml:space="preserve">   Rear:  Slot.It spec'ed for F30s</w:t>
      </w:r>
    </w:p>
    <w:p w14:paraId="4E0BA81E" w14:textId="31074B32" w:rsidR="004A13AB" w:rsidRDefault="004A13AB" w:rsidP="00D220EF">
      <w:pPr>
        <w:pStyle w:val="ListParagraph"/>
        <w:numPr>
          <w:ilvl w:val="0"/>
          <w:numId w:val="31"/>
        </w:numPr>
      </w:pPr>
      <w:r>
        <w:t xml:space="preserve">Tires and </w:t>
      </w:r>
      <w:r w:rsidR="00B03F7D">
        <w:t>wheels can be trued</w:t>
      </w:r>
      <w:r>
        <w:t>.</w:t>
      </w:r>
    </w:p>
    <w:p w14:paraId="5D78DF7C" w14:textId="0122891E" w:rsidR="00786162" w:rsidRDefault="00786162" w:rsidP="00D220EF">
      <w:pPr>
        <w:pStyle w:val="ListParagraph"/>
        <w:numPr>
          <w:ilvl w:val="0"/>
          <w:numId w:val="31"/>
        </w:numPr>
      </w:pPr>
      <w:r>
        <w:t>Wheels can be painted as part of fantasy livery.</w:t>
      </w:r>
    </w:p>
    <w:p w14:paraId="62893799" w14:textId="77777777" w:rsidR="002F5618" w:rsidRPr="002F5618" w:rsidRDefault="002F5618" w:rsidP="002F5618">
      <w:pPr>
        <w:widowControl w:val="0"/>
        <w:autoSpaceDE w:val="0"/>
        <w:autoSpaceDN w:val="0"/>
        <w:adjustRightInd w:val="0"/>
        <w:rPr>
          <w:rFonts w:cs="PT Sans"/>
          <w:b/>
          <w:bCs/>
          <w:color w:val="343434"/>
        </w:rPr>
      </w:pPr>
    </w:p>
    <w:p w14:paraId="4526E5A3" w14:textId="77777777" w:rsidR="002F5618" w:rsidRPr="002F5618" w:rsidRDefault="002F5618" w:rsidP="002F5618">
      <w:pPr>
        <w:widowControl w:val="0"/>
        <w:autoSpaceDE w:val="0"/>
        <w:autoSpaceDN w:val="0"/>
        <w:adjustRightInd w:val="0"/>
        <w:rPr>
          <w:rFonts w:cs="PT Sans"/>
          <w:color w:val="343434"/>
        </w:rPr>
      </w:pPr>
      <w:r w:rsidRPr="002F5618">
        <w:rPr>
          <w:rFonts w:cs="PT Sans"/>
          <w:b/>
          <w:bCs/>
          <w:color w:val="343434"/>
        </w:rPr>
        <w:t>Tires</w:t>
      </w:r>
    </w:p>
    <w:p w14:paraId="450BC149" w14:textId="74F85046" w:rsidR="00B03F7D" w:rsidRDefault="00B03F7D" w:rsidP="00D220EF">
      <w:pPr>
        <w:pStyle w:val="ListParagraph"/>
        <w:numPr>
          <w:ilvl w:val="0"/>
          <w:numId w:val="26"/>
        </w:numPr>
      </w:pPr>
      <w:r>
        <w:t xml:space="preserve">Front:  17x10 or 19x10 Slot.It </w:t>
      </w:r>
      <w:r w:rsidR="00806929">
        <w:t>Zero-Grip</w:t>
      </w:r>
      <w:r w:rsidR="0039190B">
        <w:t>s</w:t>
      </w:r>
      <w:r w:rsidR="00806929">
        <w:t xml:space="preserve"> </w:t>
      </w:r>
      <w:r>
        <w:t>allowed.</w:t>
      </w:r>
    </w:p>
    <w:p w14:paraId="370123BF" w14:textId="3E555730" w:rsidR="00B03F7D" w:rsidRDefault="00B03F7D" w:rsidP="00D220EF">
      <w:pPr>
        <w:pStyle w:val="ListParagraph"/>
        <w:numPr>
          <w:ilvl w:val="0"/>
          <w:numId w:val="26"/>
        </w:numPr>
      </w:pPr>
      <w:r>
        <w:t>Rear:  Slot.It F30s, F22s, and P6s allowed.</w:t>
      </w:r>
    </w:p>
    <w:p w14:paraId="00F34F09" w14:textId="77777777" w:rsidR="004A13AB" w:rsidRDefault="002F5618" w:rsidP="004A13AB">
      <w:pPr>
        <w:pStyle w:val="ListParagraph"/>
        <w:numPr>
          <w:ilvl w:val="0"/>
          <w:numId w:val="26"/>
        </w:numPr>
        <w:rPr>
          <w:rFonts w:cs="PT Sans"/>
          <w:b/>
          <w:bCs/>
          <w:color w:val="343434"/>
        </w:rPr>
      </w:pPr>
      <w:r w:rsidRPr="00797C15">
        <w:t xml:space="preserve">Tire </w:t>
      </w:r>
      <w:r w:rsidR="004A13AB">
        <w:t xml:space="preserve">truing, </w:t>
      </w:r>
      <w:r w:rsidRPr="00797C15">
        <w:t>glu</w:t>
      </w:r>
      <w:r w:rsidR="008D46D9">
        <w:t>ing</w:t>
      </w:r>
      <w:r w:rsidR="004A13AB">
        <w:t>, profiling</w:t>
      </w:r>
      <w:r w:rsidR="008D46D9">
        <w:t xml:space="preserve"> </w:t>
      </w:r>
      <w:r w:rsidR="00B03F7D">
        <w:t>allowed</w:t>
      </w:r>
      <w:r w:rsidRPr="00797C15">
        <w:t>.</w:t>
      </w:r>
    </w:p>
    <w:p w14:paraId="2997F865" w14:textId="112BB5DC" w:rsidR="002F5618" w:rsidRPr="004A13AB" w:rsidRDefault="004A13AB" w:rsidP="004A13AB">
      <w:pPr>
        <w:rPr>
          <w:rFonts w:cs="PT Sans"/>
          <w:b/>
          <w:bCs/>
          <w:color w:val="343434"/>
        </w:rPr>
      </w:pPr>
      <w:r w:rsidRPr="004A13AB">
        <w:rPr>
          <w:rFonts w:cs="PT Sans"/>
          <w:b/>
          <w:bCs/>
          <w:color w:val="343434"/>
        </w:rPr>
        <w:t xml:space="preserve"> </w:t>
      </w:r>
    </w:p>
    <w:p w14:paraId="1E4ADE74" w14:textId="62E94557" w:rsidR="00722861" w:rsidRDefault="00722861" w:rsidP="002F5618">
      <w:pPr>
        <w:widowControl w:val="0"/>
        <w:autoSpaceDE w:val="0"/>
        <w:autoSpaceDN w:val="0"/>
        <w:adjustRightInd w:val="0"/>
        <w:rPr>
          <w:rFonts w:cs="PT Sans"/>
          <w:b/>
          <w:bCs/>
          <w:color w:val="343434"/>
        </w:rPr>
      </w:pPr>
      <w:r>
        <w:rPr>
          <w:rFonts w:cs="PT Sans"/>
          <w:b/>
          <w:bCs/>
          <w:color w:val="343434"/>
        </w:rPr>
        <w:t>Hazard Penalities</w:t>
      </w:r>
    </w:p>
    <w:p w14:paraId="1CE14DF2" w14:textId="583BA0DB" w:rsidR="00722861" w:rsidRPr="00722861" w:rsidRDefault="00722861" w:rsidP="00D220EF">
      <w:pPr>
        <w:pStyle w:val="ListParagraph"/>
        <w:numPr>
          <w:ilvl w:val="0"/>
          <w:numId w:val="27"/>
        </w:numPr>
      </w:pPr>
      <w:r w:rsidRPr="00722861">
        <w:t xml:space="preserve">Wings </w:t>
      </w:r>
      <w:r w:rsidR="00B03F7D">
        <w:t xml:space="preserve">are </w:t>
      </w:r>
      <w:r w:rsidR="00D220EF">
        <w:t xml:space="preserve">mandatory </w:t>
      </w:r>
      <w:r w:rsidRPr="00722861">
        <w:t xml:space="preserve">during </w:t>
      </w:r>
      <w:r>
        <w:t>green light</w:t>
      </w:r>
      <w:r w:rsidRPr="00722861">
        <w:t xml:space="preserve">.  </w:t>
      </w:r>
      <w:r w:rsidR="00806929">
        <w:t>W</w:t>
      </w:r>
      <w:r w:rsidRPr="00722861">
        <w:t>ings must be re</w:t>
      </w:r>
      <w:r w:rsidR="00806929">
        <w:t xml:space="preserve">placed </w:t>
      </w:r>
      <w:r w:rsidRPr="00722861">
        <w:t xml:space="preserve">under </w:t>
      </w:r>
      <w:r>
        <w:t>green light</w:t>
      </w:r>
      <w:r w:rsidRPr="00722861">
        <w:t>;</w:t>
      </w:r>
      <w:r w:rsidR="007641A4">
        <w:t xml:space="preserve"> w</w:t>
      </w:r>
      <w:r w:rsidRPr="00722861">
        <w:t xml:space="preserve">ings not replaced before end of the heat </w:t>
      </w:r>
      <w:r w:rsidR="008D46D9">
        <w:t xml:space="preserve">incurr a </w:t>
      </w:r>
      <w:r w:rsidRPr="00722861">
        <w:t>10 lap penalty.</w:t>
      </w:r>
      <w:r w:rsidR="007641A4">
        <w:t xml:space="preserve"> Wings detached in </w:t>
      </w:r>
      <w:r w:rsidRPr="00722861">
        <w:t>last</w:t>
      </w:r>
      <w:r w:rsidR="008D46D9">
        <w:t>-</w:t>
      </w:r>
      <w:r w:rsidRPr="00722861">
        <w:t>lap/</w:t>
      </w:r>
      <w:r w:rsidR="008D46D9">
        <w:t>5-</w:t>
      </w:r>
      <w:r w:rsidRPr="00722861">
        <w:t xml:space="preserve">seconds </w:t>
      </w:r>
      <w:r w:rsidR="007641A4">
        <w:rPr>
          <w:u w:val="single"/>
        </w:rPr>
        <w:t>Do N</w:t>
      </w:r>
      <w:r w:rsidRPr="006472FD">
        <w:rPr>
          <w:u w:val="single"/>
        </w:rPr>
        <w:t>ot</w:t>
      </w:r>
      <w:r w:rsidRPr="00722861">
        <w:t xml:space="preserve"> </w:t>
      </w:r>
      <w:r w:rsidR="008D46D9">
        <w:t>incurr</w:t>
      </w:r>
      <w:r w:rsidRPr="00722861">
        <w:t xml:space="preserve"> </w:t>
      </w:r>
      <w:r w:rsidR="008D46D9">
        <w:t xml:space="preserve">a </w:t>
      </w:r>
      <w:r w:rsidRPr="00722861">
        <w:t>penalty.</w:t>
      </w:r>
      <w:r w:rsidR="007641A4">
        <w:t xml:space="preserve">  </w:t>
      </w:r>
      <w:r w:rsidR="00806929">
        <w:t>Wings may be re-attached with tape.</w:t>
      </w:r>
    </w:p>
    <w:p w14:paraId="0A77EBD3" w14:textId="1F2AEF16" w:rsidR="00722861" w:rsidRPr="00722861" w:rsidRDefault="00722861" w:rsidP="00D220EF">
      <w:pPr>
        <w:pStyle w:val="ListParagraph"/>
        <w:numPr>
          <w:ilvl w:val="0"/>
          <w:numId w:val="27"/>
        </w:numPr>
      </w:pPr>
      <w:r w:rsidRPr="00722861">
        <w:t>Lost screw</w:t>
      </w:r>
      <w:r w:rsidR="008D46D9">
        <w:t xml:space="preserve">s or ballast </w:t>
      </w:r>
      <w:r w:rsidRPr="00722861">
        <w:t xml:space="preserve">impacting another car </w:t>
      </w:r>
      <w:r w:rsidR="008D46D9">
        <w:t>incurr</w:t>
      </w:r>
      <w:r w:rsidRPr="00722861">
        <w:t xml:space="preserve"> a 5 lap penalty.</w:t>
      </w:r>
    </w:p>
    <w:p w14:paraId="4F5AF8E4" w14:textId="77777777" w:rsidR="002F5618" w:rsidRPr="002F5618" w:rsidRDefault="002F5618" w:rsidP="002F5618">
      <w:pPr>
        <w:widowControl w:val="0"/>
        <w:autoSpaceDE w:val="0"/>
        <w:autoSpaceDN w:val="0"/>
        <w:adjustRightInd w:val="0"/>
        <w:rPr>
          <w:rFonts w:cs="PT Sans"/>
          <w:b/>
          <w:bCs/>
          <w:color w:val="343434"/>
        </w:rPr>
      </w:pPr>
    </w:p>
    <w:p w14:paraId="700B13AC" w14:textId="77777777" w:rsidR="002F5618" w:rsidRPr="002F5618" w:rsidRDefault="002F5618" w:rsidP="002F5618">
      <w:pPr>
        <w:widowControl w:val="0"/>
        <w:autoSpaceDE w:val="0"/>
        <w:autoSpaceDN w:val="0"/>
        <w:adjustRightInd w:val="0"/>
        <w:rPr>
          <w:rFonts w:cs="PT Sans"/>
          <w:color w:val="343434"/>
        </w:rPr>
      </w:pPr>
      <w:r w:rsidRPr="002F5618">
        <w:rPr>
          <w:rFonts w:cs="PT Sans"/>
          <w:b/>
          <w:bCs/>
          <w:color w:val="343434"/>
        </w:rPr>
        <w:t>General</w:t>
      </w:r>
    </w:p>
    <w:p w14:paraId="370B8930" w14:textId="13939D6D" w:rsidR="00806929" w:rsidRDefault="00806929" w:rsidP="00D220E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PT Sans"/>
          <w:color w:val="343434"/>
        </w:rPr>
      </w:pPr>
      <w:r>
        <w:rPr>
          <w:rFonts w:cs="PT Sans"/>
          <w:color w:val="343434"/>
        </w:rPr>
        <w:t>PROHIBITED:</w:t>
      </w:r>
      <w:r w:rsidR="006472FD">
        <w:rPr>
          <w:rFonts w:cs="PT Sans"/>
          <w:color w:val="343434"/>
        </w:rPr>
        <w:t xml:space="preserve"> </w:t>
      </w:r>
      <w:r>
        <w:rPr>
          <w:rFonts w:cs="PT Sans"/>
          <w:color w:val="343434"/>
        </w:rPr>
        <w:t xml:space="preserve"> Traction Magnet</w:t>
      </w:r>
      <w:r w:rsidR="00B03F7D">
        <w:rPr>
          <w:rFonts w:cs="PT Sans"/>
          <w:color w:val="343434"/>
        </w:rPr>
        <w:t>(s)</w:t>
      </w:r>
      <w:r>
        <w:rPr>
          <w:rFonts w:cs="PT Sans"/>
          <w:color w:val="343434"/>
        </w:rPr>
        <w:t>, Traction Compounds/goop, Dragging Chassis</w:t>
      </w:r>
    </w:p>
    <w:p w14:paraId="04390A1D" w14:textId="74178835" w:rsidR="006472FD" w:rsidRDefault="006472FD" w:rsidP="00D220E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PT Sans"/>
          <w:color w:val="343434"/>
        </w:rPr>
      </w:pPr>
      <w:r>
        <w:rPr>
          <w:rFonts w:cs="PT Sans"/>
          <w:color w:val="343434"/>
        </w:rPr>
        <w:t xml:space="preserve">POWER:  </w:t>
      </w:r>
      <w:r w:rsidR="00B03F7D">
        <w:rPr>
          <w:rFonts w:cs="PT Sans"/>
          <w:color w:val="343434"/>
        </w:rPr>
        <w:t>To be Determined.  Most likely will be 12 to 13</w:t>
      </w:r>
      <w:r>
        <w:rPr>
          <w:rFonts w:cs="PT Sans"/>
          <w:color w:val="343434"/>
        </w:rPr>
        <w:t xml:space="preserve"> volts</w:t>
      </w:r>
      <w:r w:rsidR="00CD64FF">
        <w:rPr>
          <w:rFonts w:cs="PT Sans"/>
          <w:color w:val="343434"/>
        </w:rPr>
        <w:t>.</w:t>
      </w:r>
    </w:p>
    <w:p w14:paraId="07BB70F0" w14:textId="4F6FB88D" w:rsidR="00F23A30" w:rsidRDefault="00F23A30" w:rsidP="00D220E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PT Sans"/>
          <w:color w:val="343434"/>
        </w:rPr>
      </w:pPr>
      <w:r>
        <w:rPr>
          <w:rFonts w:cs="PT Sans"/>
          <w:color w:val="343434"/>
        </w:rPr>
        <w:t>IN</w:t>
      </w:r>
      <w:r w:rsidR="006122A9">
        <w:rPr>
          <w:rFonts w:cs="PT Sans"/>
          <w:color w:val="343434"/>
        </w:rPr>
        <w:t>S</w:t>
      </w:r>
      <w:r>
        <w:rPr>
          <w:rFonts w:cs="PT Sans"/>
          <w:color w:val="343434"/>
        </w:rPr>
        <w:t xml:space="preserve">PECTION:  Open body </w:t>
      </w:r>
      <w:r w:rsidR="006122A9">
        <w:rPr>
          <w:rFonts w:cs="PT Sans"/>
          <w:color w:val="343434"/>
        </w:rPr>
        <w:t xml:space="preserve">tech </w:t>
      </w:r>
      <w:r>
        <w:rPr>
          <w:rFonts w:cs="PT Sans"/>
          <w:color w:val="343434"/>
        </w:rPr>
        <w:t>inspections</w:t>
      </w:r>
      <w:r w:rsidR="006122A9">
        <w:rPr>
          <w:rFonts w:cs="PT Sans"/>
          <w:color w:val="343434"/>
        </w:rPr>
        <w:t xml:space="preserve"> mandatory</w:t>
      </w:r>
      <w:r>
        <w:rPr>
          <w:rFonts w:cs="PT Sans"/>
          <w:color w:val="343434"/>
        </w:rPr>
        <w:t>.</w:t>
      </w:r>
    </w:p>
    <w:p w14:paraId="55A0A0EE" w14:textId="77777777" w:rsidR="006472FD" w:rsidRDefault="002F5618" w:rsidP="002F561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PT Sans"/>
          <w:color w:val="343434"/>
        </w:rPr>
      </w:pPr>
      <w:r w:rsidRPr="006472FD">
        <w:rPr>
          <w:rFonts w:cs="PT Sans"/>
          <w:color w:val="343434"/>
        </w:rPr>
        <w:t>If it is not mentioned it is not legal.</w:t>
      </w:r>
    </w:p>
    <w:p w14:paraId="4D23CC0D" w14:textId="77777777" w:rsidR="00B03F7D" w:rsidRDefault="002F5618" w:rsidP="002F561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PT Sans"/>
          <w:color w:val="343434"/>
        </w:rPr>
      </w:pPr>
      <w:r w:rsidRPr="006472FD">
        <w:rPr>
          <w:rFonts w:cs="PT Sans"/>
          <w:color w:val="343434"/>
        </w:rPr>
        <w:t xml:space="preserve">These rules </w:t>
      </w:r>
      <w:r w:rsidR="006472FD">
        <w:rPr>
          <w:rFonts w:cs="PT Sans"/>
          <w:color w:val="343434"/>
        </w:rPr>
        <w:t xml:space="preserve">encourage </w:t>
      </w:r>
      <w:r w:rsidR="006472FD" w:rsidRPr="006472FD">
        <w:rPr>
          <w:rFonts w:cs="PT Sans"/>
          <w:color w:val="343434"/>
        </w:rPr>
        <w:t xml:space="preserve">fair competition and </w:t>
      </w:r>
      <w:r w:rsidR="006472FD">
        <w:rPr>
          <w:rFonts w:cs="PT Sans"/>
          <w:color w:val="343434"/>
        </w:rPr>
        <w:t xml:space="preserve">should </w:t>
      </w:r>
      <w:r w:rsidR="006472FD" w:rsidRPr="006472FD">
        <w:rPr>
          <w:rFonts w:cs="PT Sans"/>
          <w:color w:val="343434"/>
        </w:rPr>
        <w:t xml:space="preserve">not </w:t>
      </w:r>
      <w:r w:rsidR="006472FD">
        <w:rPr>
          <w:rFonts w:cs="PT Sans"/>
          <w:color w:val="343434"/>
        </w:rPr>
        <w:t xml:space="preserve">be </w:t>
      </w:r>
      <w:r w:rsidR="006472FD" w:rsidRPr="006472FD">
        <w:rPr>
          <w:rFonts w:cs="PT Sans"/>
          <w:color w:val="343434"/>
        </w:rPr>
        <w:t xml:space="preserve">exploited for </w:t>
      </w:r>
      <w:r w:rsidR="00806929" w:rsidRPr="006472FD">
        <w:rPr>
          <w:rFonts w:cs="PT Sans"/>
          <w:color w:val="343434"/>
        </w:rPr>
        <w:t>loop</w:t>
      </w:r>
      <w:r w:rsidR="006472FD" w:rsidRPr="006472FD">
        <w:rPr>
          <w:rFonts w:cs="PT Sans"/>
          <w:color w:val="343434"/>
        </w:rPr>
        <w:t>-</w:t>
      </w:r>
      <w:r w:rsidR="00806929" w:rsidRPr="006472FD">
        <w:rPr>
          <w:rFonts w:cs="PT Sans"/>
          <w:color w:val="343434"/>
        </w:rPr>
        <w:t>holes</w:t>
      </w:r>
      <w:r w:rsidR="006472FD" w:rsidRPr="006472FD">
        <w:rPr>
          <w:rFonts w:cs="PT Sans"/>
          <w:color w:val="343434"/>
        </w:rPr>
        <w:t>.</w:t>
      </w:r>
    </w:p>
    <w:p w14:paraId="45FAF75D" w14:textId="77777777" w:rsidR="0039190B" w:rsidRDefault="0039190B" w:rsidP="0039190B"/>
    <w:sectPr w:rsidR="0039190B" w:rsidSect="002F5618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61D20" w14:textId="77777777" w:rsidR="002F5618" w:rsidRDefault="002F5618" w:rsidP="002F5618">
      <w:r>
        <w:separator/>
      </w:r>
    </w:p>
  </w:endnote>
  <w:endnote w:type="continuationSeparator" w:id="0">
    <w:p w14:paraId="3B8A59BE" w14:textId="77777777" w:rsidR="002F5618" w:rsidRDefault="002F5618" w:rsidP="002F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CC0D7" w14:textId="77777777" w:rsidR="002F5618" w:rsidRDefault="002F5618" w:rsidP="002F5618">
      <w:r>
        <w:separator/>
      </w:r>
    </w:p>
  </w:footnote>
  <w:footnote w:type="continuationSeparator" w:id="0">
    <w:p w14:paraId="19469AD8" w14:textId="77777777" w:rsidR="002F5618" w:rsidRDefault="002F5618" w:rsidP="002F56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E3EB5" w14:textId="77777777" w:rsidR="002F5618" w:rsidRDefault="004A13AB">
    <w:pPr>
      <w:pStyle w:val="Header"/>
    </w:pPr>
    <w:sdt>
      <w:sdtPr>
        <w:id w:val="171999623"/>
        <w:placeholder>
          <w:docPart w:val="321F6D2DCFF4FE44A5A73DB086576592"/>
        </w:placeholder>
        <w:temporary/>
        <w:showingPlcHdr/>
      </w:sdtPr>
      <w:sdtEndPr/>
      <w:sdtContent>
        <w:r w:rsidR="002F5618">
          <w:t>[Type text]</w:t>
        </w:r>
      </w:sdtContent>
    </w:sdt>
    <w:r w:rsidR="002F5618">
      <w:ptab w:relativeTo="margin" w:alignment="center" w:leader="none"/>
    </w:r>
    <w:sdt>
      <w:sdtPr>
        <w:id w:val="171999624"/>
        <w:placeholder>
          <w:docPart w:val="01BFDF0323D8E54A9702E27C3B0C2EDF"/>
        </w:placeholder>
        <w:temporary/>
        <w:showingPlcHdr/>
      </w:sdtPr>
      <w:sdtEndPr/>
      <w:sdtContent>
        <w:r w:rsidR="002F5618">
          <w:t>[Type text]</w:t>
        </w:r>
      </w:sdtContent>
    </w:sdt>
    <w:r w:rsidR="002F5618">
      <w:ptab w:relativeTo="margin" w:alignment="right" w:leader="none"/>
    </w:r>
    <w:sdt>
      <w:sdtPr>
        <w:id w:val="171999625"/>
        <w:placeholder>
          <w:docPart w:val="591D2ABB28959548B289B19FBD27EA2B"/>
        </w:placeholder>
        <w:temporary/>
        <w:showingPlcHdr/>
      </w:sdtPr>
      <w:sdtEndPr/>
      <w:sdtContent>
        <w:r w:rsidR="002F5618">
          <w:t>[Type text]</w:t>
        </w:r>
      </w:sdtContent>
    </w:sdt>
  </w:p>
  <w:p w14:paraId="6B988390" w14:textId="77777777" w:rsidR="002F5618" w:rsidRDefault="002F56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FDF7F" w14:textId="11F031AD" w:rsidR="002F5618" w:rsidRDefault="002F5618" w:rsidP="002F5618">
    <w:pPr>
      <w:pStyle w:val="Header"/>
      <w:jc w:val="right"/>
    </w:pPr>
    <w:r>
      <w:rPr>
        <w:noProof/>
      </w:rPr>
      <w:drawing>
        <wp:inline distT="0" distB="0" distL="0" distR="0" wp14:anchorId="01479DA6" wp14:editId="33779CB5">
          <wp:extent cx="972285" cy="546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c logo 3-color 5x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285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" w:hAnsi="Times" w:cs="Times"/>
        <w:color w:val="1A1A1A"/>
        <w:sz w:val="52"/>
        <w:szCs w:val="56"/>
      </w:rPr>
      <w:tab/>
      <w:t xml:space="preserve">             </w:t>
    </w:r>
    <w:r w:rsidR="008C6641">
      <w:rPr>
        <w:rFonts w:ascii="Times" w:hAnsi="Times" w:cs="Times"/>
        <w:color w:val="1A1A1A"/>
        <w:sz w:val="52"/>
        <w:szCs w:val="56"/>
      </w:rPr>
      <w:t xml:space="preserve">        </w:t>
    </w:r>
    <w:r w:rsidR="006E4EB1">
      <w:rPr>
        <w:rFonts w:ascii="Times" w:hAnsi="Times" w:cs="Times"/>
        <w:color w:val="1A1A1A"/>
        <w:sz w:val="52"/>
        <w:szCs w:val="56"/>
      </w:rPr>
      <w:t xml:space="preserve">                     </w:t>
    </w:r>
    <w:r w:rsidR="006E4EB1" w:rsidRPr="006E4EB1">
      <w:rPr>
        <w:rFonts w:ascii="Times" w:hAnsi="Times" w:cs="Times"/>
        <w:color w:val="1A1A1A"/>
        <w:sz w:val="52"/>
        <w:szCs w:val="56"/>
      </w:rPr>
      <w:t>Econo</w:t>
    </w:r>
    <w:r w:rsidR="006E4EB1">
      <w:rPr>
        <w:rFonts w:ascii="Times" w:hAnsi="Times" w:cs="Times"/>
        <w:color w:val="1A1A1A"/>
        <w:sz w:val="52"/>
        <w:szCs w:val="56"/>
      </w:rPr>
      <w:t xml:space="preserve"> </w:t>
    </w:r>
    <w:r w:rsidR="006E4EB1" w:rsidRPr="006E4EB1">
      <w:rPr>
        <w:rFonts w:ascii="Times" w:hAnsi="Times" w:cs="Times"/>
        <w:color w:val="1A1A1A"/>
        <w:sz w:val="52"/>
        <w:szCs w:val="56"/>
      </w:rPr>
      <w:t>Super</w:t>
    </w:r>
    <w:r w:rsidR="006E4EB1">
      <w:rPr>
        <w:rFonts w:ascii="Times" w:hAnsi="Times" w:cs="Times"/>
        <w:color w:val="1A1A1A"/>
        <w:sz w:val="52"/>
        <w:szCs w:val="56"/>
      </w:rPr>
      <w:t>c</w:t>
    </w:r>
    <w:r w:rsidR="006E4EB1" w:rsidRPr="006E4EB1">
      <w:rPr>
        <w:rFonts w:ascii="Times" w:hAnsi="Times" w:cs="Times"/>
        <w:color w:val="1A1A1A"/>
        <w:sz w:val="52"/>
        <w:szCs w:val="56"/>
      </w:rPr>
      <w:t>ar</w:t>
    </w:r>
    <w:r w:rsidRPr="002F5618">
      <w:rPr>
        <w:rFonts w:ascii="Times" w:hAnsi="Times" w:cs="Times"/>
        <w:color w:val="1A1A1A"/>
        <w:sz w:val="52"/>
        <w:szCs w:val="56"/>
      </w:rPr>
      <w:t>s</w:t>
    </w:r>
  </w:p>
  <w:p w14:paraId="0CEDF431" w14:textId="77777777" w:rsidR="002F5618" w:rsidRDefault="002F56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6970B5"/>
    <w:multiLevelType w:val="hybridMultilevel"/>
    <w:tmpl w:val="24DED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9117696"/>
    <w:multiLevelType w:val="multilevel"/>
    <w:tmpl w:val="5B2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15FC0"/>
    <w:multiLevelType w:val="multilevel"/>
    <w:tmpl w:val="41DC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76EDB"/>
    <w:multiLevelType w:val="hybridMultilevel"/>
    <w:tmpl w:val="0F64C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3B5B37"/>
    <w:multiLevelType w:val="multilevel"/>
    <w:tmpl w:val="4342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B32FF2"/>
    <w:multiLevelType w:val="hybridMultilevel"/>
    <w:tmpl w:val="1B4A6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E85D8A"/>
    <w:multiLevelType w:val="hybridMultilevel"/>
    <w:tmpl w:val="A434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722C76"/>
    <w:multiLevelType w:val="multilevel"/>
    <w:tmpl w:val="A7D8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5452CF"/>
    <w:multiLevelType w:val="hybridMultilevel"/>
    <w:tmpl w:val="42DA1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5E5D59"/>
    <w:multiLevelType w:val="hybridMultilevel"/>
    <w:tmpl w:val="AE72E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8F32D2"/>
    <w:multiLevelType w:val="hybridMultilevel"/>
    <w:tmpl w:val="B546D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4E695F"/>
    <w:multiLevelType w:val="multilevel"/>
    <w:tmpl w:val="39EA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683B39"/>
    <w:multiLevelType w:val="hybridMultilevel"/>
    <w:tmpl w:val="8FAC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B632F"/>
    <w:multiLevelType w:val="hybridMultilevel"/>
    <w:tmpl w:val="B5BED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AB39FF"/>
    <w:multiLevelType w:val="hybridMultilevel"/>
    <w:tmpl w:val="6F36E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9A743D"/>
    <w:multiLevelType w:val="multilevel"/>
    <w:tmpl w:val="367C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091B4D"/>
    <w:multiLevelType w:val="multilevel"/>
    <w:tmpl w:val="3904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576534"/>
    <w:multiLevelType w:val="hybridMultilevel"/>
    <w:tmpl w:val="A4E6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833E0"/>
    <w:multiLevelType w:val="hybridMultilevel"/>
    <w:tmpl w:val="A7781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746E1A"/>
    <w:multiLevelType w:val="hybridMultilevel"/>
    <w:tmpl w:val="3FE6C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5349C5"/>
    <w:multiLevelType w:val="multilevel"/>
    <w:tmpl w:val="7E42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7D67E7"/>
    <w:multiLevelType w:val="hybridMultilevel"/>
    <w:tmpl w:val="A90A8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68301B"/>
    <w:multiLevelType w:val="hybridMultilevel"/>
    <w:tmpl w:val="761E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81537"/>
    <w:multiLevelType w:val="hybridMultilevel"/>
    <w:tmpl w:val="15D01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FF7F9C"/>
    <w:multiLevelType w:val="multilevel"/>
    <w:tmpl w:val="B318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5B3213"/>
    <w:multiLevelType w:val="hybridMultilevel"/>
    <w:tmpl w:val="8A404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3"/>
  </w:num>
  <w:num w:numId="11">
    <w:abstractNumId w:val="29"/>
  </w:num>
  <w:num w:numId="12">
    <w:abstractNumId w:val="13"/>
  </w:num>
  <w:num w:numId="13">
    <w:abstractNumId w:val="11"/>
  </w:num>
  <w:num w:numId="14">
    <w:abstractNumId w:val="20"/>
  </w:num>
  <w:num w:numId="15">
    <w:abstractNumId w:val="16"/>
  </w:num>
  <w:num w:numId="16">
    <w:abstractNumId w:val="10"/>
  </w:num>
  <w:num w:numId="17">
    <w:abstractNumId w:val="25"/>
  </w:num>
  <w:num w:numId="18">
    <w:abstractNumId w:val="24"/>
  </w:num>
  <w:num w:numId="19">
    <w:abstractNumId w:val="21"/>
  </w:num>
  <w:num w:numId="20">
    <w:abstractNumId w:val="26"/>
  </w:num>
  <w:num w:numId="21">
    <w:abstractNumId w:val="31"/>
  </w:num>
  <w:num w:numId="22">
    <w:abstractNumId w:val="28"/>
  </w:num>
  <w:num w:numId="23">
    <w:abstractNumId w:val="32"/>
  </w:num>
  <w:num w:numId="24">
    <w:abstractNumId w:val="9"/>
  </w:num>
  <w:num w:numId="25">
    <w:abstractNumId w:val="17"/>
  </w:num>
  <w:num w:numId="26">
    <w:abstractNumId w:val="15"/>
  </w:num>
  <w:num w:numId="27">
    <w:abstractNumId w:val="14"/>
  </w:num>
  <w:num w:numId="28">
    <w:abstractNumId w:val="27"/>
  </w:num>
  <w:num w:numId="29">
    <w:abstractNumId w:val="30"/>
  </w:num>
  <w:num w:numId="30">
    <w:abstractNumId w:val="34"/>
  </w:num>
  <w:num w:numId="31">
    <w:abstractNumId w:val="12"/>
  </w:num>
  <w:num w:numId="32">
    <w:abstractNumId w:val="19"/>
  </w:num>
  <w:num w:numId="33">
    <w:abstractNumId w:val="23"/>
  </w:num>
  <w:num w:numId="34">
    <w:abstractNumId w:val="2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18"/>
    <w:rsid w:val="0009210C"/>
    <w:rsid w:val="000C6C3F"/>
    <w:rsid w:val="00251DAF"/>
    <w:rsid w:val="00262DA2"/>
    <w:rsid w:val="002F5618"/>
    <w:rsid w:val="00335969"/>
    <w:rsid w:val="00357014"/>
    <w:rsid w:val="0039190B"/>
    <w:rsid w:val="003F7D6B"/>
    <w:rsid w:val="00494728"/>
    <w:rsid w:val="004A13AB"/>
    <w:rsid w:val="004A5916"/>
    <w:rsid w:val="00530D1F"/>
    <w:rsid w:val="006122A9"/>
    <w:rsid w:val="006472FD"/>
    <w:rsid w:val="006E4EB1"/>
    <w:rsid w:val="00722861"/>
    <w:rsid w:val="007641A4"/>
    <w:rsid w:val="00786162"/>
    <w:rsid w:val="00794076"/>
    <w:rsid w:val="00797C15"/>
    <w:rsid w:val="00806929"/>
    <w:rsid w:val="00816B26"/>
    <w:rsid w:val="0085449C"/>
    <w:rsid w:val="008C6641"/>
    <w:rsid w:val="008D46D9"/>
    <w:rsid w:val="008F521C"/>
    <w:rsid w:val="00966E2A"/>
    <w:rsid w:val="00A059CF"/>
    <w:rsid w:val="00B03F7D"/>
    <w:rsid w:val="00C80D2C"/>
    <w:rsid w:val="00CC061E"/>
    <w:rsid w:val="00CD64FF"/>
    <w:rsid w:val="00D220EF"/>
    <w:rsid w:val="00D85E7D"/>
    <w:rsid w:val="00DA00E6"/>
    <w:rsid w:val="00DD1285"/>
    <w:rsid w:val="00F23A30"/>
    <w:rsid w:val="00FB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6FE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664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1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6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618"/>
  </w:style>
  <w:style w:type="paragraph" w:styleId="Footer">
    <w:name w:val="footer"/>
    <w:basedOn w:val="Normal"/>
    <w:link w:val="FooterChar"/>
    <w:uiPriority w:val="99"/>
    <w:unhideWhenUsed/>
    <w:rsid w:val="002F56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618"/>
  </w:style>
  <w:style w:type="character" w:customStyle="1" w:styleId="Heading1Char">
    <w:name w:val="Heading 1 Char"/>
    <w:basedOn w:val="DefaultParagraphFont"/>
    <w:link w:val="Heading1"/>
    <w:uiPriority w:val="9"/>
    <w:rsid w:val="008C664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66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C6641"/>
  </w:style>
  <w:style w:type="character" w:styleId="Strong">
    <w:name w:val="Strong"/>
    <w:basedOn w:val="DefaultParagraphFont"/>
    <w:uiPriority w:val="22"/>
    <w:qFormat/>
    <w:rsid w:val="008C6641"/>
    <w:rPr>
      <w:b/>
      <w:bCs/>
    </w:rPr>
  </w:style>
  <w:style w:type="paragraph" w:customStyle="1" w:styleId="rteindent1">
    <w:name w:val="rteindent1"/>
    <w:basedOn w:val="Normal"/>
    <w:rsid w:val="008C66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teindent2">
    <w:name w:val="rteindent2"/>
    <w:basedOn w:val="Normal"/>
    <w:rsid w:val="008C66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22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664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1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6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618"/>
  </w:style>
  <w:style w:type="paragraph" w:styleId="Footer">
    <w:name w:val="footer"/>
    <w:basedOn w:val="Normal"/>
    <w:link w:val="FooterChar"/>
    <w:uiPriority w:val="99"/>
    <w:unhideWhenUsed/>
    <w:rsid w:val="002F56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618"/>
  </w:style>
  <w:style w:type="character" w:customStyle="1" w:styleId="Heading1Char">
    <w:name w:val="Heading 1 Char"/>
    <w:basedOn w:val="DefaultParagraphFont"/>
    <w:link w:val="Heading1"/>
    <w:uiPriority w:val="9"/>
    <w:rsid w:val="008C664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66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C6641"/>
  </w:style>
  <w:style w:type="character" w:styleId="Strong">
    <w:name w:val="Strong"/>
    <w:basedOn w:val="DefaultParagraphFont"/>
    <w:uiPriority w:val="22"/>
    <w:qFormat/>
    <w:rsid w:val="008C6641"/>
    <w:rPr>
      <w:b/>
      <w:bCs/>
    </w:rPr>
  </w:style>
  <w:style w:type="paragraph" w:customStyle="1" w:styleId="rteindent1">
    <w:name w:val="rteindent1"/>
    <w:basedOn w:val="Normal"/>
    <w:rsid w:val="008C66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teindent2">
    <w:name w:val="rteindent2"/>
    <w:basedOn w:val="Normal"/>
    <w:rsid w:val="008C66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2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1F6D2DCFF4FE44A5A73DB08657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1726-76E8-CB45-A81B-E8F9C6CE7EF6}"/>
      </w:docPartPr>
      <w:docPartBody>
        <w:p w:rsidR="00AB0BD8" w:rsidRDefault="0053403D" w:rsidP="0053403D">
          <w:pPr>
            <w:pStyle w:val="321F6D2DCFF4FE44A5A73DB086576592"/>
          </w:pPr>
          <w:r>
            <w:t>[Type text]</w:t>
          </w:r>
        </w:p>
      </w:docPartBody>
    </w:docPart>
    <w:docPart>
      <w:docPartPr>
        <w:name w:val="01BFDF0323D8E54A9702E27C3B0C2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A5A3-DDCD-3647-8936-762FF8FD7C70}"/>
      </w:docPartPr>
      <w:docPartBody>
        <w:p w:rsidR="00AB0BD8" w:rsidRDefault="0053403D" w:rsidP="0053403D">
          <w:pPr>
            <w:pStyle w:val="01BFDF0323D8E54A9702E27C3B0C2EDF"/>
          </w:pPr>
          <w:r>
            <w:t>[Type text]</w:t>
          </w:r>
        </w:p>
      </w:docPartBody>
    </w:docPart>
    <w:docPart>
      <w:docPartPr>
        <w:name w:val="591D2ABB28959548B289B19FBD27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25CB-8F77-8E4D-ACD3-28F8E717B8D7}"/>
      </w:docPartPr>
      <w:docPartBody>
        <w:p w:rsidR="00AB0BD8" w:rsidRDefault="0053403D" w:rsidP="0053403D">
          <w:pPr>
            <w:pStyle w:val="591D2ABB28959548B289B19FBD27EA2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3D"/>
    <w:rsid w:val="0053403D"/>
    <w:rsid w:val="00AB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1F6D2DCFF4FE44A5A73DB086576592">
    <w:name w:val="321F6D2DCFF4FE44A5A73DB086576592"/>
    <w:rsid w:val="0053403D"/>
  </w:style>
  <w:style w:type="paragraph" w:customStyle="1" w:styleId="01BFDF0323D8E54A9702E27C3B0C2EDF">
    <w:name w:val="01BFDF0323D8E54A9702E27C3B0C2EDF"/>
    <w:rsid w:val="0053403D"/>
  </w:style>
  <w:style w:type="paragraph" w:customStyle="1" w:styleId="591D2ABB28959548B289B19FBD27EA2B">
    <w:name w:val="591D2ABB28959548B289B19FBD27EA2B"/>
    <w:rsid w:val="0053403D"/>
  </w:style>
  <w:style w:type="paragraph" w:customStyle="1" w:styleId="1FDCD15F7CD7BE408ECCCC4A2B4C50D5">
    <w:name w:val="1FDCD15F7CD7BE408ECCCC4A2B4C50D5"/>
    <w:rsid w:val="0053403D"/>
  </w:style>
  <w:style w:type="paragraph" w:customStyle="1" w:styleId="593FBBBE251D8341B9DDF13550CAF70A">
    <w:name w:val="593FBBBE251D8341B9DDF13550CAF70A"/>
    <w:rsid w:val="0053403D"/>
  </w:style>
  <w:style w:type="paragraph" w:customStyle="1" w:styleId="1CA39A2377F78E4AB32B8F2FD48E1088">
    <w:name w:val="1CA39A2377F78E4AB32B8F2FD48E1088"/>
    <w:rsid w:val="0053403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1F6D2DCFF4FE44A5A73DB086576592">
    <w:name w:val="321F6D2DCFF4FE44A5A73DB086576592"/>
    <w:rsid w:val="0053403D"/>
  </w:style>
  <w:style w:type="paragraph" w:customStyle="1" w:styleId="01BFDF0323D8E54A9702E27C3B0C2EDF">
    <w:name w:val="01BFDF0323D8E54A9702E27C3B0C2EDF"/>
    <w:rsid w:val="0053403D"/>
  </w:style>
  <w:style w:type="paragraph" w:customStyle="1" w:styleId="591D2ABB28959548B289B19FBD27EA2B">
    <w:name w:val="591D2ABB28959548B289B19FBD27EA2B"/>
    <w:rsid w:val="0053403D"/>
  </w:style>
  <w:style w:type="paragraph" w:customStyle="1" w:styleId="1FDCD15F7CD7BE408ECCCC4A2B4C50D5">
    <w:name w:val="1FDCD15F7CD7BE408ECCCC4A2B4C50D5"/>
    <w:rsid w:val="0053403D"/>
  </w:style>
  <w:style w:type="paragraph" w:customStyle="1" w:styleId="593FBBBE251D8341B9DDF13550CAF70A">
    <w:name w:val="593FBBBE251D8341B9DDF13550CAF70A"/>
    <w:rsid w:val="0053403D"/>
  </w:style>
  <w:style w:type="paragraph" w:customStyle="1" w:styleId="1CA39A2377F78E4AB32B8F2FD48E1088">
    <w:name w:val="1CA39A2377F78E4AB32B8F2FD48E1088"/>
    <w:rsid w:val="00534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994644-F575-6545-A1F5-45A7BF82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397</Words>
  <Characters>2266</Characters>
  <Application>Microsoft Macintosh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Lucas</dc:creator>
  <cp:keywords/>
  <dc:description/>
  <cp:lastModifiedBy>Mark Lucas</cp:lastModifiedBy>
  <cp:revision>16</cp:revision>
  <cp:lastPrinted>2017-08-29T01:16:00Z</cp:lastPrinted>
  <dcterms:created xsi:type="dcterms:W3CDTF">2017-08-29T01:17:00Z</dcterms:created>
  <dcterms:modified xsi:type="dcterms:W3CDTF">2017-09-22T15:41:00Z</dcterms:modified>
</cp:coreProperties>
</file>